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69A44" w14:textId="77777777" w:rsidR="00991265" w:rsidRDefault="00991265" w:rsidP="00991265">
      <w:pPr>
        <w:spacing w:after="240" w:line="276" w:lineRule="auto"/>
        <w:jc w:val="center"/>
        <w:rPr>
          <w:b/>
          <w:lang w:val="el-GR"/>
        </w:rPr>
      </w:pPr>
      <w:bookmarkStart w:id="0" w:name="_GoBack"/>
      <w:bookmarkEnd w:id="0"/>
    </w:p>
    <w:p w14:paraId="74F21F62" w14:textId="77777777" w:rsidR="00D215AE" w:rsidRPr="004154EA" w:rsidRDefault="00D215AE" w:rsidP="00D215AE">
      <w:pPr>
        <w:spacing w:after="160" w:line="360" w:lineRule="auto"/>
        <w:jc w:val="center"/>
        <w:rPr>
          <w:rFonts w:cs="Arial"/>
          <w:sz w:val="28"/>
          <w:szCs w:val="28"/>
          <w:u w:val="single"/>
          <w:lang w:val="el-GR"/>
        </w:rPr>
      </w:pPr>
      <w:r w:rsidRPr="004154EA">
        <w:rPr>
          <w:rFonts w:cs="Arial"/>
          <w:b/>
          <w:sz w:val="28"/>
          <w:szCs w:val="28"/>
          <w:u w:val="single"/>
          <w:lang w:val="el-GR"/>
        </w:rPr>
        <w:t>Χαιρετισμός του Υπουργού Ενέργειας, Εμπορίου και Βιομηχανίας κ. Γιώργου Παπαναστασίου στη Γενική Συνέλευση του ΕΒΕ Αμμοχώστου, την Τετάρτη 15 Νοεμβρίου 2023</w:t>
      </w:r>
    </w:p>
    <w:p w14:paraId="07AADB94" w14:textId="77777777" w:rsidR="00D215AE" w:rsidRDefault="00D215AE" w:rsidP="00D215AE">
      <w:pPr>
        <w:autoSpaceDE w:val="0"/>
        <w:autoSpaceDN w:val="0"/>
        <w:adjustRightInd w:val="0"/>
        <w:spacing w:after="160" w:line="360" w:lineRule="auto"/>
        <w:jc w:val="both"/>
        <w:rPr>
          <w:rFonts w:cs="Arial"/>
          <w:sz w:val="28"/>
          <w:szCs w:val="28"/>
          <w:lang w:val="el-GR"/>
        </w:rPr>
      </w:pPr>
    </w:p>
    <w:p w14:paraId="6E94453B" w14:textId="2A4A954B" w:rsidR="003E7038" w:rsidRDefault="003E7038" w:rsidP="00D215AE">
      <w:pPr>
        <w:autoSpaceDE w:val="0"/>
        <w:autoSpaceDN w:val="0"/>
        <w:adjustRightInd w:val="0"/>
        <w:spacing w:after="160" w:line="360" w:lineRule="auto"/>
        <w:jc w:val="both"/>
        <w:rPr>
          <w:rFonts w:cs="Arial"/>
          <w:b/>
          <w:sz w:val="28"/>
          <w:szCs w:val="28"/>
          <w:lang w:val="el-GR"/>
        </w:rPr>
      </w:pPr>
      <w:r>
        <w:rPr>
          <w:rFonts w:cs="Arial"/>
          <w:b/>
          <w:sz w:val="28"/>
          <w:szCs w:val="28"/>
          <w:lang w:val="el-GR"/>
        </w:rPr>
        <w:t>Φίλοι Δήμαρχοι,</w:t>
      </w:r>
    </w:p>
    <w:p w14:paraId="72BC98D7" w14:textId="77777777" w:rsidR="003E7038" w:rsidRDefault="003E7038" w:rsidP="00D215AE">
      <w:pPr>
        <w:autoSpaceDE w:val="0"/>
        <w:autoSpaceDN w:val="0"/>
        <w:adjustRightInd w:val="0"/>
        <w:spacing w:after="160" w:line="360" w:lineRule="auto"/>
        <w:jc w:val="both"/>
        <w:rPr>
          <w:rFonts w:cs="Arial"/>
          <w:b/>
          <w:sz w:val="28"/>
          <w:szCs w:val="28"/>
          <w:lang w:val="el-GR"/>
        </w:rPr>
      </w:pPr>
      <w:r>
        <w:rPr>
          <w:rFonts w:cs="Arial"/>
          <w:b/>
          <w:sz w:val="28"/>
          <w:szCs w:val="28"/>
          <w:lang w:val="el-GR"/>
        </w:rPr>
        <w:t>Αγαπητέ πρόεδρε του ΚΕΒΕ,</w:t>
      </w:r>
    </w:p>
    <w:p w14:paraId="40B682AD" w14:textId="0A4E23B5" w:rsidR="00D215AE" w:rsidRPr="004154EA" w:rsidRDefault="00D215AE" w:rsidP="00D215AE">
      <w:pPr>
        <w:autoSpaceDE w:val="0"/>
        <w:autoSpaceDN w:val="0"/>
        <w:adjustRightInd w:val="0"/>
        <w:spacing w:after="160" w:line="360" w:lineRule="auto"/>
        <w:jc w:val="both"/>
        <w:rPr>
          <w:rFonts w:cs="Arial"/>
          <w:b/>
          <w:sz w:val="28"/>
          <w:szCs w:val="28"/>
          <w:lang w:val="el-GR"/>
        </w:rPr>
      </w:pPr>
      <w:r w:rsidRPr="004154EA">
        <w:rPr>
          <w:rFonts w:cs="Arial"/>
          <w:b/>
          <w:sz w:val="28"/>
          <w:szCs w:val="28"/>
          <w:lang w:val="el-GR"/>
        </w:rPr>
        <w:t>Κύριε Πρόεδρε, αγαπητά μέλη του ΕΒΕ Αμμοχώστου,</w:t>
      </w:r>
    </w:p>
    <w:p w14:paraId="34BFEC62" w14:textId="77777777" w:rsidR="00D215AE" w:rsidRDefault="00D215AE" w:rsidP="00D215AE">
      <w:pPr>
        <w:autoSpaceDE w:val="0"/>
        <w:autoSpaceDN w:val="0"/>
        <w:adjustRightInd w:val="0"/>
        <w:spacing w:after="160" w:line="360" w:lineRule="auto"/>
        <w:jc w:val="both"/>
        <w:rPr>
          <w:rFonts w:cs="Arial"/>
          <w:b/>
          <w:sz w:val="28"/>
          <w:szCs w:val="28"/>
          <w:lang w:val="el-GR"/>
        </w:rPr>
      </w:pPr>
      <w:r w:rsidRPr="004154EA">
        <w:rPr>
          <w:rFonts w:cs="Arial"/>
          <w:b/>
          <w:sz w:val="28"/>
          <w:szCs w:val="28"/>
          <w:lang w:val="el-GR"/>
        </w:rPr>
        <w:t xml:space="preserve">Κύριες και Κύριοι, </w:t>
      </w:r>
    </w:p>
    <w:p w14:paraId="66924CF3" w14:textId="77777777" w:rsidR="003E7038" w:rsidRDefault="003E7038" w:rsidP="00D215AE">
      <w:pPr>
        <w:autoSpaceDE w:val="0"/>
        <w:autoSpaceDN w:val="0"/>
        <w:adjustRightInd w:val="0"/>
        <w:spacing w:after="160" w:line="360" w:lineRule="auto"/>
        <w:jc w:val="both"/>
        <w:rPr>
          <w:rFonts w:cs="Arial"/>
          <w:b/>
          <w:sz w:val="28"/>
          <w:szCs w:val="28"/>
          <w:lang w:val="el-GR"/>
        </w:rPr>
      </w:pPr>
    </w:p>
    <w:p w14:paraId="1EAEA69A" w14:textId="036C2DDB" w:rsidR="007F08BD" w:rsidRPr="007F08BD" w:rsidRDefault="007F08BD" w:rsidP="003E7038">
      <w:pPr>
        <w:spacing w:after="160" w:line="360" w:lineRule="auto"/>
        <w:ind w:firstLine="720"/>
        <w:jc w:val="both"/>
        <w:rPr>
          <w:rFonts w:cs="Arial"/>
          <w:b/>
          <w:sz w:val="28"/>
          <w:szCs w:val="28"/>
          <w:lang w:val="el-GR"/>
        </w:rPr>
      </w:pPr>
      <w:r w:rsidRPr="003E7038">
        <w:rPr>
          <w:rFonts w:cs="Arial"/>
          <w:b/>
          <w:sz w:val="28"/>
          <w:szCs w:val="28"/>
          <w:lang w:val="el-GR"/>
        </w:rPr>
        <w:t xml:space="preserve">Εκ μέρους του </w:t>
      </w:r>
      <w:r w:rsidR="003E7038" w:rsidRPr="003E7038">
        <w:rPr>
          <w:rFonts w:cs="Arial"/>
          <w:b/>
          <w:sz w:val="28"/>
          <w:szCs w:val="28"/>
          <w:lang w:val="el-GR"/>
        </w:rPr>
        <w:t>Υπουργού Ενέργειας, Εμπορίου και Βιομηχανίας κ. Γιώργου Παπαναστασίου</w:t>
      </w:r>
      <w:r w:rsidRPr="003E7038">
        <w:rPr>
          <w:rFonts w:cs="Arial"/>
          <w:b/>
          <w:sz w:val="28"/>
          <w:szCs w:val="28"/>
          <w:lang w:val="el-GR"/>
        </w:rPr>
        <w:t>, σας μεταφέρω θερμούς χαιρετισμούς και ευχές για κάθε επιτυχία στη σημερινή εκδήλωση, στην οποία λόγοι πέραν της θέλησής του, δεν του επιτρέπουν να είναι σήμερα μαζί μας.</w:t>
      </w:r>
    </w:p>
    <w:p w14:paraId="41DC34A8" w14:textId="77777777" w:rsidR="00D215AE" w:rsidRPr="004154EA" w:rsidRDefault="00D215AE" w:rsidP="003E7038">
      <w:pPr>
        <w:spacing w:after="160" w:line="360" w:lineRule="auto"/>
        <w:ind w:firstLine="720"/>
        <w:jc w:val="both"/>
        <w:rPr>
          <w:rFonts w:cs="Arial"/>
          <w:b/>
          <w:sz w:val="28"/>
          <w:szCs w:val="28"/>
          <w:lang w:val="el-GR"/>
        </w:rPr>
      </w:pPr>
      <w:r w:rsidRPr="004154EA">
        <w:rPr>
          <w:rFonts w:cs="Arial"/>
          <w:b/>
          <w:sz w:val="28"/>
          <w:szCs w:val="28"/>
          <w:lang w:val="el-GR"/>
        </w:rPr>
        <w:t>Καταρχάς, θα ήθελα να σας ευχαριστήσω για την ευγενική πρόσκληση και την ευκαιρία να χαιρετίσω την ετήσια Γενική Συνέλευση του Εμπορικού και Βιομηχανικού Επιμελητηρίου Αμμοχώστου.</w:t>
      </w:r>
    </w:p>
    <w:p w14:paraId="37DCEEB1" w14:textId="77777777" w:rsidR="00D215AE" w:rsidRPr="004154EA" w:rsidRDefault="00D215AE" w:rsidP="003E7038">
      <w:pPr>
        <w:spacing w:after="160" w:line="360" w:lineRule="auto"/>
        <w:ind w:firstLine="720"/>
        <w:jc w:val="both"/>
        <w:rPr>
          <w:rFonts w:cs="Arial"/>
          <w:b/>
          <w:sz w:val="28"/>
          <w:szCs w:val="28"/>
          <w:lang w:val="el-GR"/>
        </w:rPr>
      </w:pPr>
      <w:r w:rsidRPr="004154EA">
        <w:rPr>
          <w:rFonts w:cs="Arial"/>
          <w:b/>
          <w:sz w:val="28"/>
          <w:szCs w:val="28"/>
          <w:lang w:val="el-GR"/>
        </w:rPr>
        <w:t>Η Κυβέρνηση, στο πλαίσιο της ευρύτερης πολιτικής της, αλλά και ανταποκρινόμενη στις σημερινές δύσκολες οικονομικές συγκυρίες, καταβάλλει τεράστιες προσπάθειες για την αντιμετώπιση των σύγχρονων προκλήσεων, με περισσότερη ευαισθησία προς την κοινωνία, το περιβάλλον και τον άνθρωπο.</w:t>
      </w:r>
    </w:p>
    <w:p w14:paraId="31BDD817" w14:textId="77777777" w:rsidR="00D215AE" w:rsidRPr="004154EA" w:rsidRDefault="00D215AE" w:rsidP="003E7038">
      <w:pPr>
        <w:spacing w:after="160" w:line="360" w:lineRule="auto"/>
        <w:ind w:firstLine="720"/>
        <w:jc w:val="both"/>
        <w:rPr>
          <w:rFonts w:cs="Arial"/>
          <w:b/>
          <w:sz w:val="28"/>
          <w:szCs w:val="28"/>
          <w:lang w:val="el-GR"/>
        </w:rPr>
      </w:pPr>
      <w:r w:rsidRPr="004154EA">
        <w:rPr>
          <w:rFonts w:cs="Arial"/>
          <w:b/>
          <w:sz w:val="28"/>
          <w:szCs w:val="28"/>
          <w:lang w:val="el-GR"/>
        </w:rPr>
        <w:lastRenderedPageBreak/>
        <w:t xml:space="preserve">Η στήριξη των επιχειρήσεων, όλων των κατηγοριών, μέσω προγραμμάτων που θα τους επιτρέψουν να έχουν ουσιαστική μείωση στο ενεργειακό τους κόστος, να εκσυγχρονιστούν, να καινοτομήσουν, να ψηφιοποιηθούν και να υλοποιήσουν πράσινες επενδύσεις, αποτελεί ύψιστο στόχο του Υπουργείου Ενέργειας, Εμπορίου και Βιομηχανίας. Ταυτόχρονα, εργαζόμαστε για διεθνοποίηση των δραστηριοτήτων τους και ενίσχυση των εξαγωγών εγχώριων προϊόντων και υπηρεσιών, μεταξύ άλλων αξιοποιώντας την εξειδίκευση του </w:t>
      </w:r>
      <w:r w:rsidRPr="004154EA">
        <w:rPr>
          <w:rFonts w:cs="Arial"/>
          <w:b/>
          <w:sz w:val="28"/>
          <w:szCs w:val="28"/>
        </w:rPr>
        <w:t>Export</w:t>
      </w:r>
      <w:r w:rsidRPr="004154EA">
        <w:rPr>
          <w:rFonts w:cs="Arial"/>
          <w:b/>
          <w:sz w:val="28"/>
          <w:szCs w:val="28"/>
          <w:lang w:val="el-GR"/>
        </w:rPr>
        <w:t xml:space="preserve"> </w:t>
      </w:r>
      <w:r w:rsidRPr="004154EA">
        <w:rPr>
          <w:rFonts w:cs="Arial"/>
          <w:b/>
          <w:sz w:val="28"/>
          <w:szCs w:val="28"/>
        </w:rPr>
        <w:t>Helpdesk</w:t>
      </w:r>
      <w:r w:rsidRPr="004154EA">
        <w:rPr>
          <w:rFonts w:cs="Arial"/>
          <w:b/>
          <w:sz w:val="28"/>
          <w:szCs w:val="28"/>
          <w:lang w:val="el-GR"/>
        </w:rPr>
        <w:t xml:space="preserve"> και των Εμπορικών μας Κέντρων στο εξωτερικό, αλλά και υλοποιώντας σειρά προωθητικών δράσεων, όπως επιχορηγήσεις για συμμετοχή σε εκθέσεις στην Κύπρο και διεθνώς και διοργάνωση, σε συνεργασία με το ΚΕΒΕ, </w:t>
      </w:r>
      <w:proofErr w:type="spellStart"/>
      <w:r w:rsidRPr="004154EA">
        <w:rPr>
          <w:rFonts w:cs="Arial"/>
          <w:b/>
          <w:sz w:val="28"/>
          <w:szCs w:val="28"/>
          <w:lang w:val="el-GR"/>
        </w:rPr>
        <w:t>στοχευμένων</w:t>
      </w:r>
      <w:proofErr w:type="spellEnd"/>
      <w:r w:rsidRPr="004154EA">
        <w:rPr>
          <w:rFonts w:cs="Arial"/>
          <w:b/>
          <w:sz w:val="28"/>
          <w:szCs w:val="28"/>
          <w:lang w:val="el-GR"/>
        </w:rPr>
        <w:t xml:space="preserve"> επιχειρηματικών αποστολών.</w:t>
      </w:r>
    </w:p>
    <w:p w14:paraId="5B17B163" w14:textId="20013E76" w:rsidR="00D215AE" w:rsidRPr="004154EA" w:rsidRDefault="00D215AE" w:rsidP="003E7038">
      <w:pPr>
        <w:spacing w:after="160" w:line="360" w:lineRule="auto"/>
        <w:ind w:firstLine="720"/>
        <w:jc w:val="both"/>
        <w:rPr>
          <w:rFonts w:cs="Arial"/>
          <w:b/>
          <w:sz w:val="28"/>
          <w:szCs w:val="28"/>
          <w:lang w:val="el-GR"/>
        </w:rPr>
      </w:pPr>
      <w:r w:rsidRPr="004154EA">
        <w:rPr>
          <w:rFonts w:cs="Arial"/>
          <w:b/>
          <w:sz w:val="28"/>
          <w:szCs w:val="28"/>
          <w:lang w:val="el-GR"/>
        </w:rPr>
        <w:t>Βασικό εργαλείο για την επίτευξη των στόχων μας αποτελούν, τα Σχέδια Χορηγιών που εφαρμόζουμε, δεδομένου ότι η διευκόλυνση της πρόσβασης στη χρηματοδότηση και η βελτίωση της ρευστότητας των επιχειρήσεων, είναι κύριοι παράγοντες ανάπτυξης της επιχειρηματικής δραστηριότητας.</w:t>
      </w:r>
    </w:p>
    <w:p w14:paraId="36FD044C" w14:textId="77777777" w:rsidR="00D215AE" w:rsidRPr="004154EA" w:rsidRDefault="00D215AE" w:rsidP="003E7038">
      <w:pPr>
        <w:spacing w:after="160" w:line="360" w:lineRule="auto"/>
        <w:ind w:firstLine="720"/>
        <w:jc w:val="both"/>
        <w:rPr>
          <w:rFonts w:cs="Arial"/>
          <w:b/>
          <w:sz w:val="28"/>
          <w:szCs w:val="28"/>
          <w:lang w:val="el-GR"/>
        </w:rPr>
      </w:pPr>
      <w:r w:rsidRPr="004154EA">
        <w:rPr>
          <w:rFonts w:cs="Arial"/>
          <w:b/>
          <w:sz w:val="28"/>
          <w:szCs w:val="28"/>
          <w:lang w:val="el-GR"/>
        </w:rPr>
        <w:t>Συγκεκριμένα, το Υπουργείο έχει εξασφαλίσει συνολικά 245 εκατομμύρια ευρώ για την περίοδο 2021 έως 2027, τα οποία θα διατεθούν στις επιχειρήσεις μέσω Σχεδίων που συγχρηματοδοτούνται από την Κυπριακή Δημοκρατία και την Ευρωπαϊκή Επιτροπή, στα πλαίσια δύο εμβληματικών προγραμμάτων στήριξης επενδύσεων, του Σχεδίου Ανάκαμψης και Ανθεκτικότητας και του Προγράμματος «</w:t>
      </w:r>
      <w:proofErr w:type="spellStart"/>
      <w:r w:rsidRPr="004154EA">
        <w:rPr>
          <w:rFonts w:cs="Arial"/>
          <w:b/>
          <w:sz w:val="28"/>
          <w:szCs w:val="28"/>
          <w:lang w:val="el-GR"/>
        </w:rPr>
        <w:t>ΘΑλΕΙΑ</w:t>
      </w:r>
      <w:proofErr w:type="spellEnd"/>
      <w:r w:rsidRPr="004154EA">
        <w:rPr>
          <w:rFonts w:cs="Arial"/>
          <w:b/>
          <w:sz w:val="28"/>
          <w:szCs w:val="28"/>
          <w:lang w:val="el-GR"/>
        </w:rPr>
        <w:t xml:space="preserve"> 2021-2027».</w:t>
      </w:r>
    </w:p>
    <w:p w14:paraId="239AAF94" w14:textId="77777777" w:rsidR="00D215AE" w:rsidRPr="004154EA" w:rsidRDefault="00D215AE" w:rsidP="003E7038">
      <w:pPr>
        <w:spacing w:after="160" w:line="360" w:lineRule="auto"/>
        <w:ind w:firstLine="360"/>
        <w:jc w:val="both"/>
        <w:rPr>
          <w:rFonts w:cs="Arial"/>
          <w:b/>
          <w:sz w:val="28"/>
          <w:szCs w:val="28"/>
          <w:lang w:val="el-GR"/>
        </w:rPr>
      </w:pPr>
      <w:r w:rsidRPr="004154EA">
        <w:rPr>
          <w:rFonts w:cs="Arial"/>
          <w:b/>
          <w:sz w:val="28"/>
          <w:szCs w:val="28"/>
          <w:lang w:val="el-GR"/>
        </w:rPr>
        <w:t>Η πλειοψηφία των Σχεδίων μας είναι ήδη σε εφαρμογή και αφορούν:</w:t>
      </w:r>
    </w:p>
    <w:p w14:paraId="004E7DB0" w14:textId="77777777" w:rsidR="00D215AE" w:rsidRPr="004154EA" w:rsidRDefault="00D215AE" w:rsidP="00D215AE">
      <w:pPr>
        <w:pStyle w:val="ListParagraph"/>
        <w:numPr>
          <w:ilvl w:val="0"/>
          <w:numId w:val="5"/>
        </w:numPr>
        <w:spacing w:after="160" w:line="360" w:lineRule="auto"/>
        <w:contextualSpacing/>
        <w:jc w:val="both"/>
        <w:rPr>
          <w:b/>
          <w:sz w:val="28"/>
          <w:szCs w:val="28"/>
        </w:rPr>
      </w:pPr>
      <w:r w:rsidRPr="004154EA">
        <w:rPr>
          <w:b/>
          <w:sz w:val="28"/>
          <w:szCs w:val="28"/>
        </w:rPr>
        <w:t>στη νέα επιχειρηματικότητα,</w:t>
      </w:r>
    </w:p>
    <w:p w14:paraId="5E386FE6" w14:textId="77777777" w:rsidR="00D215AE" w:rsidRPr="004154EA" w:rsidRDefault="00D215AE" w:rsidP="00D215AE">
      <w:pPr>
        <w:pStyle w:val="ListParagraph"/>
        <w:numPr>
          <w:ilvl w:val="0"/>
          <w:numId w:val="5"/>
        </w:numPr>
        <w:spacing w:after="160" w:line="360" w:lineRule="auto"/>
        <w:contextualSpacing/>
        <w:jc w:val="both"/>
        <w:rPr>
          <w:b/>
          <w:sz w:val="28"/>
          <w:szCs w:val="28"/>
        </w:rPr>
      </w:pPr>
      <w:r w:rsidRPr="004154EA">
        <w:rPr>
          <w:b/>
          <w:sz w:val="28"/>
          <w:szCs w:val="28"/>
        </w:rPr>
        <w:lastRenderedPageBreak/>
        <w:t>στην ενίσχυση της ανταγωνιστικότητας των μικρομεσαίων επιχειρήσεων,</w:t>
      </w:r>
    </w:p>
    <w:p w14:paraId="3629B5C8" w14:textId="77777777" w:rsidR="00D215AE" w:rsidRPr="004154EA" w:rsidRDefault="00D215AE" w:rsidP="00D215AE">
      <w:pPr>
        <w:pStyle w:val="ListParagraph"/>
        <w:numPr>
          <w:ilvl w:val="0"/>
          <w:numId w:val="5"/>
        </w:numPr>
        <w:spacing w:after="160" w:line="360" w:lineRule="auto"/>
        <w:contextualSpacing/>
        <w:jc w:val="both"/>
        <w:rPr>
          <w:b/>
          <w:sz w:val="28"/>
          <w:szCs w:val="28"/>
        </w:rPr>
      </w:pPr>
      <w:r w:rsidRPr="004154EA">
        <w:rPr>
          <w:b/>
          <w:sz w:val="28"/>
          <w:szCs w:val="28"/>
        </w:rPr>
        <w:t>στην εξοικονόμηση ενέργειας και την εγκατάσταση συστημάτων ΑΠΕ σε μικρομεσαίες επιχειρήσεις,</w:t>
      </w:r>
    </w:p>
    <w:p w14:paraId="792F78BE" w14:textId="77777777" w:rsidR="00D215AE" w:rsidRPr="004154EA" w:rsidRDefault="00D215AE" w:rsidP="00D215AE">
      <w:pPr>
        <w:pStyle w:val="ListParagraph"/>
        <w:numPr>
          <w:ilvl w:val="0"/>
          <w:numId w:val="5"/>
        </w:numPr>
        <w:spacing w:after="160" w:line="360" w:lineRule="auto"/>
        <w:contextualSpacing/>
        <w:jc w:val="both"/>
        <w:rPr>
          <w:b/>
          <w:sz w:val="28"/>
          <w:szCs w:val="28"/>
        </w:rPr>
      </w:pPr>
      <w:r w:rsidRPr="004154EA">
        <w:rPr>
          <w:b/>
          <w:sz w:val="28"/>
          <w:szCs w:val="28"/>
        </w:rPr>
        <w:t>στον εκσυγχρονισμό ή δημιουργία μονάδων που ασχολούνται με τη μεταποίηση ή και εμπορία γεωργικών προϊόντων, και</w:t>
      </w:r>
    </w:p>
    <w:p w14:paraId="2D380EFB" w14:textId="77777777" w:rsidR="00D215AE" w:rsidRPr="004154EA" w:rsidRDefault="00D215AE" w:rsidP="00D215AE">
      <w:pPr>
        <w:pStyle w:val="ListParagraph"/>
        <w:numPr>
          <w:ilvl w:val="0"/>
          <w:numId w:val="5"/>
        </w:numPr>
        <w:spacing w:after="160" w:line="360" w:lineRule="auto"/>
        <w:contextualSpacing/>
        <w:jc w:val="both"/>
        <w:rPr>
          <w:b/>
          <w:sz w:val="28"/>
          <w:szCs w:val="28"/>
        </w:rPr>
      </w:pPr>
      <w:r w:rsidRPr="004154EA">
        <w:rPr>
          <w:b/>
          <w:sz w:val="28"/>
          <w:szCs w:val="28"/>
        </w:rPr>
        <w:t>στην ψηφιακή αναβάθμιση επιχειρήσεων.</w:t>
      </w:r>
    </w:p>
    <w:p w14:paraId="5AA373B2" w14:textId="77777777" w:rsidR="00D215AE" w:rsidRPr="004154EA" w:rsidRDefault="00D215AE" w:rsidP="003E7038">
      <w:pPr>
        <w:spacing w:after="160" w:line="360" w:lineRule="auto"/>
        <w:ind w:firstLine="360"/>
        <w:jc w:val="both"/>
        <w:rPr>
          <w:rFonts w:cs="Arial"/>
          <w:b/>
          <w:sz w:val="28"/>
          <w:szCs w:val="28"/>
          <w:lang w:val="el-GR"/>
        </w:rPr>
      </w:pPr>
      <w:r w:rsidRPr="004154EA">
        <w:rPr>
          <w:rFonts w:cs="Arial"/>
          <w:b/>
          <w:sz w:val="28"/>
          <w:szCs w:val="28"/>
          <w:lang w:val="el-GR"/>
        </w:rPr>
        <w:t>Τους επόμενους μήνες θα προχωρήσουμε, επίσης, με την προκήρυξη δύο νέων σχεδίων, για την ενίσχυση των μεγάλων επιχειρήσεων και την προώθηση της κυκλικής οικονομίας.</w:t>
      </w:r>
    </w:p>
    <w:p w14:paraId="4B9A5C90" w14:textId="77777777" w:rsidR="00D215AE" w:rsidRPr="004154EA" w:rsidRDefault="00D215AE" w:rsidP="00D215AE">
      <w:pPr>
        <w:spacing w:after="160" w:line="360" w:lineRule="auto"/>
        <w:jc w:val="both"/>
        <w:rPr>
          <w:rFonts w:cs="Arial"/>
          <w:b/>
          <w:sz w:val="28"/>
          <w:szCs w:val="28"/>
          <w:lang w:val="el-GR"/>
        </w:rPr>
      </w:pPr>
      <w:r w:rsidRPr="004154EA">
        <w:rPr>
          <w:rFonts w:cs="Arial"/>
          <w:b/>
          <w:sz w:val="28"/>
          <w:szCs w:val="28"/>
          <w:lang w:val="el-GR"/>
        </w:rPr>
        <w:t>Παράλληλα, όπως γνωρίζετε, το Υπουργείο Ενέργειας, Εμπορίου και Βιομηχανίας εφαρμόζει προγράμματα που απευθύνονται σε φυσικά πρόσωπα και την Τοπική Αυτοδιοίκηση και τα οποία είναι ιδιαίτερα δημοφιλή.</w:t>
      </w:r>
    </w:p>
    <w:p w14:paraId="7BDDE58A" w14:textId="77777777" w:rsidR="00D215AE" w:rsidRPr="004154EA" w:rsidRDefault="00D215AE" w:rsidP="003E7038">
      <w:pPr>
        <w:spacing w:after="160" w:line="360" w:lineRule="auto"/>
        <w:ind w:firstLine="720"/>
        <w:jc w:val="both"/>
        <w:rPr>
          <w:rFonts w:cs="Arial"/>
          <w:b/>
          <w:sz w:val="28"/>
          <w:szCs w:val="28"/>
          <w:lang w:val="el-GR"/>
        </w:rPr>
      </w:pPr>
      <w:r w:rsidRPr="004154EA">
        <w:rPr>
          <w:rFonts w:cs="Arial"/>
          <w:b/>
          <w:sz w:val="28"/>
          <w:szCs w:val="28"/>
          <w:lang w:val="el-GR"/>
        </w:rPr>
        <w:t xml:space="preserve">Σε αυτά περιλαμβάνεται το Σχέδιο Εξοικονομώ – Αναβαθμίζω στις Κατοικίες, με συνολικό προϋπολογισμό 120 εκατομμύρια ευρώ, το οποίο εκτιμάται ότι μέχρι το 2027 θα παράσχει χορηγίες ενεργειακής αναβάθμισης σε περίπου 5.500 υφιστάμενες </w:t>
      </w:r>
      <w:proofErr w:type="spellStart"/>
      <w:r w:rsidRPr="004154EA">
        <w:rPr>
          <w:rFonts w:cs="Arial"/>
          <w:b/>
          <w:sz w:val="28"/>
          <w:szCs w:val="28"/>
          <w:lang w:val="el-GR"/>
        </w:rPr>
        <w:t>ενεργοβόρες</w:t>
      </w:r>
      <w:proofErr w:type="spellEnd"/>
      <w:r w:rsidRPr="004154EA">
        <w:rPr>
          <w:rFonts w:cs="Arial"/>
          <w:b/>
          <w:sz w:val="28"/>
          <w:szCs w:val="28"/>
          <w:lang w:val="el-GR"/>
        </w:rPr>
        <w:t xml:space="preserve"> κατοικίες.</w:t>
      </w:r>
    </w:p>
    <w:p w14:paraId="0ABBC830" w14:textId="77777777" w:rsidR="00D215AE" w:rsidRPr="004154EA" w:rsidRDefault="00D215AE" w:rsidP="003E7038">
      <w:pPr>
        <w:spacing w:after="160" w:line="360" w:lineRule="auto"/>
        <w:ind w:firstLine="720"/>
        <w:jc w:val="both"/>
        <w:rPr>
          <w:rFonts w:cs="Arial"/>
          <w:b/>
          <w:sz w:val="28"/>
          <w:szCs w:val="28"/>
          <w:lang w:val="el-GR"/>
        </w:rPr>
      </w:pPr>
      <w:r w:rsidRPr="004154EA">
        <w:rPr>
          <w:rFonts w:cs="Arial"/>
          <w:b/>
          <w:sz w:val="28"/>
          <w:szCs w:val="28"/>
          <w:lang w:val="el-GR"/>
        </w:rPr>
        <w:t xml:space="preserve">Αντίστοιχα, τα Σχέδια Χορηγιών που εφαρμόζονται μέσω του Ταμείου ΑΠΕ και ΕΞ.Ε, με συνολικό προϋπολογισμό που ξεπερνά τα 80 εκατομμύρια ευρώ για τα έτη 2022-2023, περιλαμβάνουν χορηγίες για επενδύσεις σε θερμομόνωση οροφής και εγκατάσταση </w:t>
      </w:r>
      <w:proofErr w:type="spellStart"/>
      <w:r w:rsidRPr="004154EA">
        <w:rPr>
          <w:rFonts w:cs="Arial"/>
          <w:b/>
          <w:sz w:val="28"/>
          <w:szCs w:val="28"/>
          <w:lang w:val="el-GR"/>
        </w:rPr>
        <w:t>φωτοβολταϊκών</w:t>
      </w:r>
      <w:proofErr w:type="spellEnd"/>
      <w:r w:rsidRPr="004154EA">
        <w:rPr>
          <w:rFonts w:cs="Arial"/>
          <w:b/>
          <w:sz w:val="28"/>
          <w:szCs w:val="28"/>
          <w:lang w:val="el-GR"/>
        </w:rPr>
        <w:t xml:space="preserve"> συστημάτων σε κατοικίες, αντικατάσταση ηλιακών συστημάτων θέρμανσης νερού, φόρτιση ηλεκτρικών οχημάτων από ΑΠΕ, καθώς και ενεργειακή αναβάθμιση κτηρίων και υποδομών Τοπικής Αυτοδιοίκησης.</w:t>
      </w:r>
    </w:p>
    <w:p w14:paraId="60FB8006" w14:textId="77777777" w:rsidR="00D215AE" w:rsidRPr="004154EA" w:rsidRDefault="00D215AE" w:rsidP="00D215AE">
      <w:pPr>
        <w:spacing w:after="160" w:line="360" w:lineRule="auto"/>
        <w:jc w:val="both"/>
        <w:rPr>
          <w:rFonts w:cs="Arial"/>
          <w:b/>
          <w:sz w:val="28"/>
          <w:szCs w:val="28"/>
          <w:lang w:val="el-GR"/>
        </w:rPr>
      </w:pPr>
      <w:r w:rsidRPr="004154EA">
        <w:rPr>
          <w:rFonts w:cs="Arial"/>
          <w:b/>
          <w:sz w:val="28"/>
          <w:szCs w:val="28"/>
          <w:lang w:val="el-GR"/>
        </w:rPr>
        <w:t>Αγαπητά μέλη του ΕΒΕ Αμμοχώστου,</w:t>
      </w:r>
    </w:p>
    <w:p w14:paraId="2B6B54ED" w14:textId="77777777" w:rsidR="00D215AE" w:rsidRPr="004154EA" w:rsidRDefault="00D215AE" w:rsidP="003E7038">
      <w:pPr>
        <w:spacing w:after="160" w:line="360" w:lineRule="auto"/>
        <w:ind w:firstLine="720"/>
        <w:jc w:val="both"/>
        <w:rPr>
          <w:rFonts w:cs="Arial"/>
          <w:b/>
          <w:sz w:val="28"/>
          <w:szCs w:val="28"/>
          <w:lang w:val="el-GR"/>
        </w:rPr>
      </w:pPr>
      <w:r w:rsidRPr="004154EA">
        <w:rPr>
          <w:rFonts w:cs="Arial"/>
          <w:b/>
          <w:sz w:val="28"/>
          <w:szCs w:val="28"/>
          <w:lang w:val="el-GR"/>
        </w:rPr>
        <w:lastRenderedPageBreak/>
        <w:t xml:space="preserve">Μόλις τον περασμένο μήνα ο Πρόεδρός σας, ο αγαπητός φίλος Αυγουστίνος </w:t>
      </w:r>
      <w:proofErr w:type="spellStart"/>
      <w:r w:rsidRPr="004154EA">
        <w:rPr>
          <w:rFonts w:cs="Arial"/>
          <w:b/>
          <w:sz w:val="28"/>
          <w:szCs w:val="28"/>
          <w:lang w:val="el-GR"/>
        </w:rPr>
        <w:t>Παπαθωμά</w:t>
      </w:r>
      <w:proofErr w:type="spellEnd"/>
      <w:r w:rsidRPr="004154EA">
        <w:rPr>
          <w:rFonts w:cs="Arial"/>
          <w:b/>
          <w:sz w:val="28"/>
          <w:szCs w:val="28"/>
          <w:lang w:val="el-GR"/>
        </w:rPr>
        <w:t>, παρουσίασε ενώπιον του Προέδρου της Δημοκρατίας το προτεινόμενο αναπτυξιακό πρόγραμμα της επαρχίας Αμμοχώστου για την περίοδο 2024-2029. Στη συνδρομή δε που του ζητήθηκε από το Κράτος για την κατασκευή έργων στην ελεύθερη περιοχή Αμμοχώστου, ο Πρόεδρος Χριστοδουλίδης ανταποκρίθηκε θετικά, απαριθμώντας τα όσα έργα υλοποιούνται ήδη, καθώς και αυτά που έχουν δρομολογηθεί προς υλοποίηση.</w:t>
      </w:r>
    </w:p>
    <w:p w14:paraId="4FA5CD68" w14:textId="77777777" w:rsidR="00D215AE" w:rsidRPr="004154EA" w:rsidRDefault="00D215AE" w:rsidP="003E7038">
      <w:pPr>
        <w:spacing w:after="160" w:line="360" w:lineRule="auto"/>
        <w:ind w:firstLine="720"/>
        <w:jc w:val="both"/>
        <w:rPr>
          <w:rFonts w:cs="Arial"/>
          <w:b/>
          <w:sz w:val="28"/>
          <w:szCs w:val="28"/>
          <w:lang w:val="el-GR"/>
        </w:rPr>
      </w:pPr>
      <w:r w:rsidRPr="004154EA">
        <w:rPr>
          <w:rFonts w:cs="Arial"/>
          <w:b/>
          <w:sz w:val="28"/>
          <w:szCs w:val="28"/>
          <w:lang w:val="el-GR"/>
        </w:rPr>
        <w:t>Θα ήθελα, λοιπόν, να σας διαβεβαιώσω ότι και από πλευράς του Υπουργείου Ενέργειας, Εμπορίου και Βιομηχανίας, είμαστε πάντα δίπλα σας, έτοιμοι να στηρίξουμε έμπρακτα την επιχειρηματική κοινότητα της Αμμοχώστου. Επιτρέψτε μου να αναφέρω ενδεικτικά ότι πέρα από τις πολιτικές και δράσεις που προανέφερα, εργαζόμαστε, επίσης, σήμερα για υλοποίηση της εξαγγελίας του Προέδρου της Δημοκρατίας που αφορά σε τροποποίηση του Σχεδίου ή καλύτερα του πλαισίου, για παραγωγή από επιχειρήσεις ηλεκτρισμού από ΑΠΕ για ιδία χρήση.</w:t>
      </w:r>
    </w:p>
    <w:p w14:paraId="26C5E94C" w14:textId="77777777" w:rsidR="00D215AE" w:rsidRPr="004154EA" w:rsidRDefault="00D215AE" w:rsidP="003E7038">
      <w:pPr>
        <w:spacing w:after="160" w:line="360" w:lineRule="auto"/>
        <w:ind w:firstLine="720"/>
        <w:jc w:val="both"/>
        <w:rPr>
          <w:rFonts w:cs="Arial"/>
          <w:b/>
          <w:sz w:val="28"/>
          <w:szCs w:val="28"/>
          <w:lang w:val="el-GR"/>
        </w:rPr>
      </w:pPr>
      <w:r w:rsidRPr="004154EA">
        <w:rPr>
          <w:rFonts w:cs="Arial"/>
          <w:b/>
          <w:sz w:val="28"/>
          <w:szCs w:val="28"/>
          <w:lang w:val="el-GR"/>
        </w:rPr>
        <w:t xml:space="preserve">Συγκεκριμένα, θα τροποποιήσουμε προς όφελος των επιχειρήσεων την Κατηγορία Ε που προνοεί για τον Εικονικό Συμψηφισμό Λογαριασμών, επιτρέποντας σε ξενοδοχειακές μονάδες, αλλά και στους υπόλοιπους εμπορικούς και βιομηχανικούς καταναλωτές που δεν έχουν διαθέσιμο χώρο στην οροφή ή εντός του τεμαχίου που βρίσκονται οι εγκαταστάσεις τους, να μπορούν να προχωρήσουν με την εγκατάσταση </w:t>
      </w:r>
      <w:proofErr w:type="spellStart"/>
      <w:r w:rsidRPr="004154EA">
        <w:rPr>
          <w:rFonts w:cs="Arial"/>
          <w:b/>
          <w:sz w:val="28"/>
          <w:szCs w:val="28"/>
          <w:lang w:val="el-GR"/>
        </w:rPr>
        <w:t>φωτοβολταϊκού</w:t>
      </w:r>
      <w:proofErr w:type="spellEnd"/>
      <w:r w:rsidRPr="004154EA">
        <w:rPr>
          <w:rFonts w:cs="Arial"/>
          <w:b/>
          <w:sz w:val="28"/>
          <w:szCs w:val="28"/>
          <w:lang w:val="el-GR"/>
        </w:rPr>
        <w:t xml:space="preserve"> συστήματος σε οποιοδήποτε άλλο τεμάχιο διαθέτουν ή μπορούν να ενοικιάσουν.</w:t>
      </w:r>
    </w:p>
    <w:p w14:paraId="1193CC46" w14:textId="77777777" w:rsidR="00D215AE" w:rsidRPr="004154EA" w:rsidRDefault="00D215AE" w:rsidP="003E7038">
      <w:pPr>
        <w:spacing w:after="160" w:line="360" w:lineRule="auto"/>
        <w:ind w:firstLine="720"/>
        <w:jc w:val="both"/>
        <w:rPr>
          <w:rFonts w:cs="Arial"/>
          <w:b/>
          <w:sz w:val="28"/>
          <w:szCs w:val="28"/>
          <w:lang w:val="el-GR"/>
        </w:rPr>
      </w:pPr>
      <w:r w:rsidRPr="004154EA">
        <w:rPr>
          <w:rFonts w:cs="Arial"/>
          <w:b/>
          <w:sz w:val="28"/>
          <w:szCs w:val="28"/>
          <w:lang w:val="el-GR"/>
        </w:rPr>
        <w:t xml:space="preserve">Ως έχει εξαγγείλει, λοιπόν, ο Πρόεδρος Χριστοδουλίδης, το Υπουργείο μας προχωρά με την τροποποίηση της εν λόγω Κατηγορίας, ούτως ώστε να επιτραπεί η αύξηση της ισχύος των </w:t>
      </w:r>
      <w:proofErr w:type="spellStart"/>
      <w:r w:rsidRPr="004154EA">
        <w:rPr>
          <w:rFonts w:cs="Arial"/>
          <w:b/>
          <w:sz w:val="28"/>
          <w:szCs w:val="28"/>
          <w:lang w:val="el-GR"/>
        </w:rPr>
        <w:t>φωτοβολταϊκών</w:t>
      </w:r>
      <w:proofErr w:type="spellEnd"/>
      <w:r w:rsidRPr="004154EA">
        <w:rPr>
          <w:rFonts w:cs="Arial"/>
          <w:b/>
          <w:sz w:val="28"/>
          <w:szCs w:val="28"/>
          <w:lang w:val="el-GR"/>
        </w:rPr>
        <w:t xml:space="preserve"> συστημάτων που θα εγκατασταθούν, από τα 150 </w:t>
      </w:r>
      <w:proofErr w:type="spellStart"/>
      <w:r w:rsidRPr="004154EA">
        <w:rPr>
          <w:rFonts w:cs="Arial"/>
          <w:b/>
          <w:sz w:val="28"/>
          <w:szCs w:val="28"/>
          <w:lang w:val="el-GR"/>
        </w:rPr>
        <w:t>kW</w:t>
      </w:r>
      <w:proofErr w:type="spellEnd"/>
      <w:r w:rsidRPr="004154EA">
        <w:rPr>
          <w:rFonts w:cs="Arial"/>
          <w:b/>
          <w:sz w:val="28"/>
          <w:szCs w:val="28"/>
          <w:lang w:val="el-GR"/>
        </w:rPr>
        <w:t xml:space="preserve"> στα 400 </w:t>
      </w:r>
      <w:proofErr w:type="spellStart"/>
      <w:r w:rsidRPr="004154EA">
        <w:rPr>
          <w:rFonts w:cs="Arial"/>
          <w:b/>
          <w:sz w:val="28"/>
          <w:szCs w:val="28"/>
          <w:lang w:val="el-GR"/>
        </w:rPr>
        <w:t>kW</w:t>
      </w:r>
      <w:proofErr w:type="spellEnd"/>
      <w:r w:rsidRPr="004154EA">
        <w:rPr>
          <w:rFonts w:cs="Arial"/>
          <w:b/>
          <w:sz w:val="28"/>
          <w:szCs w:val="28"/>
          <w:lang w:val="el-GR"/>
        </w:rPr>
        <w:t xml:space="preserve"> χωρίς εγκατάσταση συστήματος αποθήκευσης και από </w:t>
      </w:r>
      <w:r w:rsidRPr="004154EA">
        <w:rPr>
          <w:rFonts w:cs="Arial"/>
          <w:b/>
          <w:sz w:val="28"/>
          <w:szCs w:val="28"/>
          <w:lang w:val="el-GR"/>
        </w:rPr>
        <w:lastRenderedPageBreak/>
        <w:t xml:space="preserve">500 </w:t>
      </w:r>
      <w:proofErr w:type="spellStart"/>
      <w:r w:rsidRPr="004154EA">
        <w:rPr>
          <w:rFonts w:cs="Arial"/>
          <w:b/>
          <w:sz w:val="28"/>
          <w:szCs w:val="28"/>
          <w:lang w:val="el-GR"/>
        </w:rPr>
        <w:t>kW</w:t>
      </w:r>
      <w:proofErr w:type="spellEnd"/>
      <w:r w:rsidRPr="004154EA">
        <w:rPr>
          <w:rFonts w:cs="Arial"/>
          <w:b/>
          <w:sz w:val="28"/>
          <w:szCs w:val="28"/>
          <w:lang w:val="el-GR"/>
        </w:rPr>
        <w:t xml:space="preserve"> σε 1.000 </w:t>
      </w:r>
      <w:proofErr w:type="spellStart"/>
      <w:r w:rsidRPr="004154EA">
        <w:rPr>
          <w:rFonts w:cs="Arial"/>
          <w:b/>
          <w:sz w:val="28"/>
          <w:szCs w:val="28"/>
          <w:lang w:val="el-GR"/>
        </w:rPr>
        <w:t>kW</w:t>
      </w:r>
      <w:proofErr w:type="spellEnd"/>
      <w:r w:rsidRPr="004154EA">
        <w:rPr>
          <w:rFonts w:cs="Arial"/>
          <w:b/>
          <w:sz w:val="28"/>
          <w:szCs w:val="28"/>
          <w:lang w:val="el-GR"/>
        </w:rPr>
        <w:t xml:space="preserve"> για συστήματα που θα συνδυαστούν με αποθήκευση.</w:t>
      </w:r>
    </w:p>
    <w:p w14:paraId="6E104DBA" w14:textId="77777777" w:rsidR="00D215AE" w:rsidRPr="004154EA" w:rsidRDefault="00D215AE" w:rsidP="003E7038">
      <w:pPr>
        <w:spacing w:after="160" w:line="360" w:lineRule="auto"/>
        <w:ind w:firstLine="720"/>
        <w:jc w:val="both"/>
        <w:rPr>
          <w:rFonts w:cs="Arial"/>
          <w:b/>
          <w:sz w:val="28"/>
          <w:szCs w:val="28"/>
          <w:lang w:val="el-GR"/>
        </w:rPr>
      </w:pPr>
      <w:r w:rsidRPr="004154EA">
        <w:rPr>
          <w:rFonts w:cs="Arial"/>
          <w:b/>
          <w:sz w:val="28"/>
          <w:szCs w:val="28"/>
          <w:lang w:val="el-GR"/>
        </w:rPr>
        <w:t xml:space="preserve">Βεβαίως, αναγνωρίζοντας ότι το </w:t>
      </w:r>
      <w:proofErr w:type="spellStart"/>
      <w:r w:rsidRPr="004154EA">
        <w:rPr>
          <w:rFonts w:cs="Arial"/>
          <w:b/>
          <w:sz w:val="28"/>
          <w:szCs w:val="28"/>
          <w:lang w:val="el-GR"/>
        </w:rPr>
        <w:t>επιχειρείν</w:t>
      </w:r>
      <w:proofErr w:type="spellEnd"/>
      <w:r w:rsidRPr="004154EA">
        <w:rPr>
          <w:rFonts w:cs="Arial"/>
          <w:b/>
          <w:sz w:val="28"/>
          <w:szCs w:val="28"/>
          <w:lang w:val="el-GR"/>
        </w:rPr>
        <w:t xml:space="preserve"> στην Αμμόχωστο δεν περιορίζεται στον τομέα του τουρισμού, να τονίσω, επίσης, ότι όσον αφορά στις προσπάθειές μας για περαιτέρω ανάπτυξη της Βιομηχανικής Περιοχής </w:t>
      </w:r>
      <w:proofErr w:type="spellStart"/>
      <w:r w:rsidRPr="004154EA">
        <w:rPr>
          <w:rFonts w:cs="Arial"/>
          <w:b/>
          <w:sz w:val="28"/>
          <w:szCs w:val="28"/>
          <w:lang w:val="el-GR"/>
        </w:rPr>
        <w:t>Φρενάρους</w:t>
      </w:r>
      <w:proofErr w:type="spellEnd"/>
      <w:r w:rsidRPr="004154EA">
        <w:rPr>
          <w:rFonts w:cs="Arial"/>
          <w:b/>
          <w:sz w:val="28"/>
          <w:szCs w:val="28"/>
          <w:lang w:val="el-GR"/>
        </w:rPr>
        <w:t>, τα τελευταία δύο χρόνια έχουν προκηρυχθεί και διατεθεί επτά βιομηχανικά οικόπεδα σε επιχειρήσεις, για δημιουργία εγκαταστάσεων και λειτουργία νέων μονάδων. Ως εκ τούτου, στην Περιοχή, η οποία αποτελείται από 64 βιομηχανικά οικόπεδα, είναι σήμερα εγκατεστημένες 58 επιχειρήσεις.</w:t>
      </w:r>
    </w:p>
    <w:p w14:paraId="0282D089" w14:textId="77777777" w:rsidR="00D215AE" w:rsidRPr="004154EA" w:rsidRDefault="00D215AE" w:rsidP="00D215AE">
      <w:pPr>
        <w:spacing w:after="160" w:line="360" w:lineRule="auto"/>
        <w:jc w:val="both"/>
        <w:rPr>
          <w:rFonts w:cs="Arial"/>
          <w:b/>
          <w:sz w:val="28"/>
          <w:szCs w:val="28"/>
          <w:lang w:val="el-GR"/>
        </w:rPr>
      </w:pPr>
      <w:r w:rsidRPr="004154EA">
        <w:rPr>
          <w:rFonts w:cs="Arial"/>
          <w:b/>
          <w:sz w:val="28"/>
          <w:szCs w:val="28"/>
          <w:lang w:val="el-GR"/>
        </w:rPr>
        <w:t>Φίλες και φίλοι,</w:t>
      </w:r>
    </w:p>
    <w:p w14:paraId="6F86C3E6" w14:textId="77777777" w:rsidR="00D215AE" w:rsidRPr="004154EA" w:rsidRDefault="00D215AE" w:rsidP="00D215AE">
      <w:pPr>
        <w:spacing w:after="160" w:line="360" w:lineRule="auto"/>
        <w:jc w:val="both"/>
        <w:rPr>
          <w:rFonts w:cs="Arial"/>
          <w:b/>
          <w:bCs/>
          <w:sz w:val="28"/>
          <w:szCs w:val="28"/>
          <w:lang w:val="el-GR"/>
        </w:rPr>
      </w:pPr>
      <w:r w:rsidRPr="004154EA">
        <w:rPr>
          <w:rFonts w:cs="Arial"/>
          <w:b/>
          <w:bCs/>
          <w:sz w:val="28"/>
          <w:szCs w:val="28"/>
          <w:lang w:val="el-GR"/>
        </w:rPr>
        <w:t>Δεν θα μακρηγορήσω περαιτέρω.</w:t>
      </w:r>
    </w:p>
    <w:p w14:paraId="20164E3D" w14:textId="77777777" w:rsidR="00D215AE" w:rsidRPr="004154EA" w:rsidRDefault="00D215AE" w:rsidP="00D215AE">
      <w:pPr>
        <w:spacing w:after="160" w:line="360" w:lineRule="auto"/>
        <w:jc w:val="both"/>
        <w:rPr>
          <w:rFonts w:cs="Arial"/>
          <w:b/>
          <w:bCs/>
          <w:sz w:val="28"/>
          <w:szCs w:val="28"/>
          <w:lang w:val="el-GR"/>
        </w:rPr>
      </w:pPr>
      <w:r w:rsidRPr="004154EA">
        <w:rPr>
          <w:rFonts w:cs="Arial"/>
          <w:b/>
          <w:bCs/>
          <w:sz w:val="28"/>
          <w:szCs w:val="28"/>
          <w:lang w:val="el-GR"/>
        </w:rPr>
        <w:t>Θέλω μόνο, κλείνοντας, να συγχαρώ τον καθένα και την καθεμιά από εσάς ξεχωριστά, για την καθοριστική συμβολή σας στην αναπτυξιακή πορεία της επαρχίας Αμμοχώστου και της χώρας μας γενικότερα.</w:t>
      </w:r>
    </w:p>
    <w:p w14:paraId="12C43222" w14:textId="77777777" w:rsidR="00D215AE" w:rsidRPr="004154EA" w:rsidRDefault="00D215AE" w:rsidP="00D215AE">
      <w:pPr>
        <w:spacing w:after="160" w:line="360" w:lineRule="auto"/>
        <w:jc w:val="both"/>
        <w:rPr>
          <w:rFonts w:cs="Arial"/>
          <w:b/>
          <w:bCs/>
          <w:sz w:val="28"/>
          <w:szCs w:val="28"/>
          <w:lang w:val="el-GR"/>
        </w:rPr>
      </w:pPr>
      <w:r w:rsidRPr="004154EA">
        <w:rPr>
          <w:rFonts w:cs="Arial"/>
          <w:b/>
          <w:bCs/>
          <w:sz w:val="28"/>
          <w:szCs w:val="28"/>
          <w:lang w:val="el-GR"/>
        </w:rPr>
        <w:t>Σας ευχαριστώ για την προσοχή σας και εύχομαι κάθε επιτυχία στις εργασίες της Γενικής σας Συνέλευσης.</w:t>
      </w:r>
    </w:p>
    <w:p w14:paraId="07F7BB7F" w14:textId="5422B4F1" w:rsidR="0031693C" w:rsidRPr="00991265" w:rsidRDefault="0031693C" w:rsidP="00D215AE">
      <w:pPr>
        <w:spacing w:after="240" w:line="360" w:lineRule="auto"/>
        <w:jc w:val="center"/>
        <w:rPr>
          <w:lang w:val="el-GR"/>
        </w:rPr>
      </w:pPr>
    </w:p>
    <w:sectPr w:rsidR="0031693C" w:rsidRPr="00991265" w:rsidSect="00397FAB">
      <w:headerReference w:type="even" r:id="rId8"/>
      <w:footerReference w:type="default" r:id="rId9"/>
      <w:headerReference w:type="first" r:id="rId10"/>
      <w:footerReference w:type="first" r:id="rId11"/>
      <w:pgSz w:w="11907" w:h="16840" w:code="9"/>
      <w:pgMar w:top="993" w:right="1418" w:bottom="284" w:left="1418" w:header="227"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2AA2A" w14:textId="77777777" w:rsidR="00D11962" w:rsidRDefault="00D11962">
      <w:r>
        <w:separator/>
      </w:r>
    </w:p>
  </w:endnote>
  <w:endnote w:type="continuationSeparator" w:id="0">
    <w:p w14:paraId="0312C86F" w14:textId="77777777" w:rsidR="00D11962" w:rsidRDefault="00D1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FBDBF" w14:textId="77777777" w:rsidR="00125468" w:rsidRPr="00883BDD" w:rsidRDefault="00125468" w:rsidP="00125468">
    <w:pPr>
      <w:pStyle w:val="Footer"/>
      <w:pBdr>
        <w:top w:val="single" w:sz="4" w:space="1" w:color="auto"/>
      </w:pBdr>
      <w:tabs>
        <w:tab w:val="clear" w:pos="4320"/>
        <w:tab w:val="clear" w:pos="8640"/>
        <w:tab w:val="center" w:pos="3035"/>
        <w:tab w:val="center" w:pos="4536"/>
        <w:tab w:val="right" w:pos="9072"/>
      </w:tabs>
      <w:spacing w:line="120" w:lineRule="exact"/>
      <w:rPr>
        <w:sz w:val="18"/>
        <w:szCs w:val="18"/>
        <w:lang w:val="en-GB"/>
      </w:rPr>
    </w:pPr>
    <w:r>
      <w:rPr>
        <w:noProof/>
      </w:rPr>
      <w:drawing>
        <wp:anchor distT="0" distB="0" distL="114300" distR="114300" simplePos="0" relativeHeight="251665920" behindDoc="1" locked="0" layoutInCell="1" allowOverlap="1" wp14:anchorId="199C1B3B" wp14:editId="14CD666D">
          <wp:simplePos x="0" y="0"/>
          <wp:positionH relativeFrom="column">
            <wp:posOffset>-386080</wp:posOffset>
          </wp:positionH>
          <wp:positionV relativeFrom="paragraph">
            <wp:posOffset>-20955</wp:posOffset>
          </wp:positionV>
          <wp:extent cx="2389505" cy="519128"/>
          <wp:effectExtent l="0" t="0" r="0" b="0"/>
          <wp:wrapNone/>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9505" cy="519128"/>
                  </a:xfrm>
                  <a:prstGeom prst="rect">
                    <a:avLst/>
                  </a:prstGeom>
                </pic:spPr>
              </pic:pic>
            </a:graphicData>
          </a:graphic>
          <wp14:sizeRelH relativeFrom="page">
            <wp14:pctWidth>0</wp14:pctWidth>
          </wp14:sizeRelH>
          <wp14:sizeRelV relativeFrom="page">
            <wp14:pctHeight>0</wp14:pctHeight>
          </wp14:sizeRelV>
        </wp:anchor>
      </w:drawing>
    </w:r>
    <w:r>
      <w:rPr>
        <w:sz w:val="18"/>
        <w:szCs w:val="18"/>
        <w:lang w:val="en-GB"/>
      </w:rPr>
      <w:tab/>
    </w:r>
  </w:p>
  <w:p w14:paraId="75BF3E52" w14:textId="4A7ADDE6" w:rsidR="00125468" w:rsidRDefault="00125468" w:rsidP="00125468">
    <w:pPr>
      <w:pStyle w:val="Footer"/>
      <w:tabs>
        <w:tab w:val="clear" w:pos="4320"/>
        <w:tab w:val="clear" w:pos="8640"/>
        <w:tab w:val="center" w:pos="4536"/>
        <w:tab w:val="right" w:pos="9072"/>
      </w:tabs>
      <w:jc w:val="right"/>
      <w:rPr>
        <w:sz w:val="16"/>
        <w:szCs w:val="16"/>
        <w:lang w:val="el-GR"/>
      </w:rPr>
    </w:pPr>
    <w:proofErr w:type="spellStart"/>
    <w:r w:rsidRPr="00A95C1A">
      <w:rPr>
        <w:sz w:val="16"/>
        <w:szCs w:val="16"/>
        <w:lang w:val="el-GR"/>
      </w:rPr>
      <w:t>Τηλ</w:t>
    </w:r>
    <w:proofErr w:type="spellEnd"/>
    <w:r w:rsidRPr="00A95C1A">
      <w:rPr>
        <w:sz w:val="16"/>
        <w:szCs w:val="16"/>
        <w:lang w:val="el-GR"/>
      </w:rPr>
      <w:t>.: 22867</w:t>
    </w:r>
    <w:r w:rsidR="0031693C" w:rsidRPr="00C9081A">
      <w:rPr>
        <w:sz w:val="16"/>
        <w:szCs w:val="16"/>
        <w:lang w:val="el-GR"/>
      </w:rPr>
      <w:t>200</w:t>
    </w:r>
    <w:r w:rsidRPr="00A95C1A">
      <w:rPr>
        <w:sz w:val="16"/>
        <w:szCs w:val="16"/>
        <w:lang w:val="el-GR"/>
      </w:rPr>
      <w:t xml:space="preserve"> Φαξ: 2237</w:t>
    </w:r>
    <w:r>
      <w:rPr>
        <w:sz w:val="16"/>
        <w:szCs w:val="16"/>
        <w:lang w:val="el-GR"/>
      </w:rPr>
      <w:t>4445</w:t>
    </w:r>
  </w:p>
  <w:p w14:paraId="6AF9B6A8" w14:textId="26DF1BB9" w:rsidR="00125468" w:rsidRPr="00125468" w:rsidRDefault="00125468" w:rsidP="00125468">
    <w:pPr>
      <w:pStyle w:val="Footer"/>
      <w:tabs>
        <w:tab w:val="clear" w:pos="4320"/>
        <w:tab w:val="clear" w:pos="8640"/>
        <w:tab w:val="center" w:pos="4536"/>
        <w:tab w:val="right" w:pos="9072"/>
      </w:tabs>
      <w:jc w:val="right"/>
      <w:rPr>
        <w:sz w:val="16"/>
        <w:szCs w:val="16"/>
        <w:lang w:val="el-GR"/>
      </w:rPr>
    </w:pPr>
    <w:r w:rsidRPr="00A95C1A">
      <w:rPr>
        <w:sz w:val="16"/>
        <w:szCs w:val="16"/>
        <w:lang w:val="el-GR"/>
      </w:rPr>
      <w:t>1421 Λευκωσία</w:t>
    </w:r>
    <w:r>
      <w:rPr>
        <w:sz w:val="16"/>
        <w:szCs w:val="16"/>
        <w:lang w:val="el-GR"/>
      </w:rPr>
      <w:t>,</w:t>
    </w:r>
    <w:r w:rsidRPr="00ED6386">
      <w:rPr>
        <w:sz w:val="16"/>
        <w:szCs w:val="16"/>
        <w:lang w:val="el-GR"/>
      </w:rPr>
      <w:t xml:space="preserve"> </w:t>
    </w:r>
    <w:hyperlink r:id="rId2" w:history="1">
      <w:r w:rsidRPr="00ED6386">
        <w:rPr>
          <w:rStyle w:val="Hyperlink"/>
          <w:i/>
          <w:iCs/>
          <w:sz w:val="16"/>
          <w:szCs w:val="16"/>
        </w:rPr>
        <w:t>mpanayides</w:t>
      </w:r>
      <w:r w:rsidRPr="00ED6386">
        <w:rPr>
          <w:rStyle w:val="Hyperlink"/>
          <w:i/>
          <w:iCs/>
          <w:sz w:val="16"/>
          <w:szCs w:val="16"/>
          <w:lang w:val="el-GR"/>
        </w:rPr>
        <w:t>@</w:t>
      </w:r>
      <w:r w:rsidRPr="00ED6386">
        <w:rPr>
          <w:rStyle w:val="Hyperlink"/>
          <w:i/>
          <w:iCs/>
          <w:sz w:val="16"/>
          <w:szCs w:val="16"/>
          <w:lang w:val="en-GB"/>
        </w:rPr>
        <w:t>meci</w:t>
      </w:r>
      <w:r w:rsidRPr="00ED6386">
        <w:rPr>
          <w:rStyle w:val="Hyperlink"/>
          <w:i/>
          <w:iCs/>
          <w:sz w:val="16"/>
          <w:szCs w:val="16"/>
          <w:lang w:val="el-GR"/>
        </w:rPr>
        <w:t>.</w:t>
      </w:r>
      <w:r w:rsidRPr="00ED6386">
        <w:rPr>
          <w:rStyle w:val="Hyperlink"/>
          <w:i/>
          <w:iCs/>
          <w:sz w:val="16"/>
          <w:szCs w:val="16"/>
        </w:rPr>
        <w:t>gov</w:t>
      </w:r>
      <w:r w:rsidRPr="00ED6386">
        <w:rPr>
          <w:rStyle w:val="Hyperlink"/>
          <w:i/>
          <w:iCs/>
          <w:sz w:val="16"/>
          <w:szCs w:val="16"/>
          <w:lang w:val="el-GR"/>
        </w:rPr>
        <w:t>.</w:t>
      </w:r>
      <w:r w:rsidRPr="00ED6386">
        <w:rPr>
          <w:rStyle w:val="Hyperlink"/>
          <w:i/>
          <w:iCs/>
          <w:sz w:val="16"/>
          <w:szCs w:val="16"/>
        </w:rPr>
        <w:t>cy</w:t>
      </w:r>
    </w:hyperlink>
    <w:r w:rsidRPr="00A95C1A">
      <w:rPr>
        <w:sz w:val="16"/>
        <w:szCs w:val="16"/>
        <w:lang w:val="el-G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E3C03" w14:textId="654C59EF" w:rsidR="0018493F" w:rsidRPr="00883BDD" w:rsidRDefault="00A95C1A" w:rsidP="00A95C1A">
    <w:pPr>
      <w:pStyle w:val="Footer"/>
      <w:pBdr>
        <w:top w:val="single" w:sz="4" w:space="1" w:color="auto"/>
      </w:pBdr>
      <w:tabs>
        <w:tab w:val="clear" w:pos="4320"/>
        <w:tab w:val="clear" w:pos="8640"/>
        <w:tab w:val="center" w:pos="3035"/>
        <w:tab w:val="center" w:pos="4536"/>
        <w:tab w:val="right" w:pos="9072"/>
      </w:tabs>
      <w:spacing w:line="120" w:lineRule="exact"/>
      <w:rPr>
        <w:sz w:val="18"/>
        <w:szCs w:val="18"/>
        <w:lang w:val="en-GB"/>
      </w:rPr>
    </w:pPr>
    <w:r>
      <w:rPr>
        <w:noProof/>
      </w:rPr>
      <w:drawing>
        <wp:anchor distT="0" distB="0" distL="114300" distR="114300" simplePos="0" relativeHeight="251661824" behindDoc="1" locked="0" layoutInCell="1" allowOverlap="1" wp14:anchorId="35449FFD" wp14:editId="13ACF197">
          <wp:simplePos x="0" y="0"/>
          <wp:positionH relativeFrom="column">
            <wp:posOffset>-386080</wp:posOffset>
          </wp:positionH>
          <wp:positionV relativeFrom="paragraph">
            <wp:posOffset>-20955</wp:posOffset>
          </wp:positionV>
          <wp:extent cx="2389505" cy="519128"/>
          <wp:effectExtent l="0" t="0" r="0" b="0"/>
          <wp:wrapNone/>
          <wp:docPr id="30" name="Picture 3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9505" cy="519128"/>
                  </a:xfrm>
                  <a:prstGeom prst="rect">
                    <a:avLst/>
                  </a:prstGeom>
                </pic:spPr>
              </pic:pic>
            </a:graphicData>
          </a:graphic>
          <wp14:sizeRelH relativeFrom="page">
            <wp14:pctWidth>0</wp14:pctWidth>
          </wp14:sizeRelH>
          <wp14:sizeRelV relativeFrom="page">
            <wp14:pctHeight>0</wp14:pctHeight>
          </wp14:sizeRelV>
        </wp:anchor>
      </w:drawing>
    </w:r>
    <w:r>
      <w:rPr>
        <w:sz w:val="18"/>
        <w:szCs w:val="18"/>
        <w:lang w:val="en-GB"/>
      </w:rPr>
      <w:tab/>
    </w:r>
  </w:p>
  <w:p w14:paraId="1F5A0387" w14:textId="71088BF2" w:rsidR="00A95C1A" w:rsidRDefault="0018493F" w:rsidP="00A95C1A">
    <w:pPr>
      <w:pStyle w:val="Footer"/>
      <w:tabs>
        <w:tab w:val="clear" w:pos="4320"/>
        <w:tab w:val="clear" w:pos="8640"/>
        <w:tab w:val="center" w:pos="4536"/>
        <w:tab w:val="right" w:pos="9072"/>
      </w:tabs>
      <w:jc w:val="right"/>
      <w:rPr>
        <w:sz w:val="16"/>
        <w:szCs w:val="16"/>
        <w:lang w:val="el-GR"/>
      </w:rPr>
    </w:pPr>
    <w:proofErr w:type="spellStart"/>
    <w:r w:rsidRPr="00A95C1A">
      <w:rPr>
        <w:sz w:val="16"/>
        <w:szCs w:val="16"/>
        <w:lang w:val="el-GR"/>
      </w:rPr>
      <w:t>Τηλ</w:t>
    </w:r>
    <w:proofErr w:type="spellEnd"/>
    <w:r w:rsidRPr="00A95C1A">
      <w:rPr>
        <w:sz w:val="16"/>
        <w:szCs w:val="16"/>
        <w:lang w:val="el-GR"/>
      </w:rPr>
      <w:t>.: 22867</w:t>
    </w:r>
    <w:r w:rsidR="00F77220" w:rsidRPr="00326A36">
      <w:rPr>
        <w:sz w:val="16"/>
        <w:szCs w:val="16"/>
        <w:lang w:val="el-GR"/>
      </w:rPr>
      <w:t>2</w:t>
    </w:r>
    <w:r w:rsidR="00E46796" w:rsidRPr="0031693C">
      <w:rPr>
        <w:sz w:val="16"/>
        <w:szCs w:val="16"/>
        <w:lang w:val="el-GR"/>
      </w:rPr>
      <w:t>00</w:t>
    </w:r>
    <w:r w:rsidRPr="00A95C1A">
      <w:rPr>
        <w:sz w:val="16"/>
        <w:szCs w:val="16"/>
        <w:lang w:val="el-GR"/>
      </w:rPr>
      <w:t xml:space="preserve">  Φαξ: 2237</w:t>
    </w:r>
    <w:r w:rsidR="0062746C">
      <w:rPr>
        <w:sz w:val="16"/>
        <w:szCs w:val="16"/>
        <w:lang w:val="el-GR"/>
      </w:rPr>
      <w:t>4445</w:t>
    </w:r>
  </w:p>
  <w:p w14:paraId="33DD5875" w14:textId="39A8D1EA" w:rsidR="0018493F" w:rsidRPr="00A95C1A" w:rsidRDefault="00ED6386" w:rsidP="00A95C1A">
    <w:pPr>
      <w:pStyle w:val="Footer"/>
      <w:tabs>
        <w:tab w:val="clear" w:pos="4320"/>
        <w:tab w:val="clear" w:pos="8640"/>
        <w:tab w:val="center" w:pos="4536"/>
        <w:tab w:val="right" w:pos="9072"/>
      </w:tabs>
      <w:jc w:val="right"/>
      <w:rPr>
        <w:sz w:val="16"/>
        <w:szCs w:val="16"/>
        <w:lang w:val="el-GR"/>
      </w:rPr>
    </w:pPr>
    <w:r w:rsidRPr="00A95C1A">
      <w:rPr>
        <w:sz w:val="16"/>
        <w:szCs w:val="16"/>
        <w:lang w:val="el-GR"/>
      </w:rPr>
      <w:t>1421 Λευκωσία</w:t>
    </w:r>
    <w:r>
      <w:rPr>
        <w:sz w:val="16"/>
        <w:szCs w:val="16"/>
        <w:lang w:val="el-GR"/>
      </w:rPr>
      <w:t>,</w:t>
    </w:r>
    <w:r w:rsidRPr="00ED6386">
      <w:rPr>
        <w:sz w:val="16"/>
        <w:szCs w:val="16"/>
        <w:lang w:val="el-GR"/>
      </w:rPr>
      <w:t xml:space="preserve"> </w:t>
    </w:r>
    <w:hyperlink r:id="rId2" w:history="1">
      <w:r w:rsidR="0062746C" w:rsidRPr="00ED6386">
        <w:rPr>
          <w:rStyle w:val="Hyperlink"/>
          <w:i/>
          <w:iCs/>
          <w:sz w:val="16"/>
          <w:szCs w:val="16"/>
        </w:rPr>
        <w:t>mpanayides</w:t>
      </w:r>
      <w:r w:rsidR="0062746C" w:rsidRPr="00ED6386">
        <w:rPr>
          <w:rStyle w:val="Hyperlink"/>
          <w:i/>
          <w:iCs/>
          <w:sz w:val="16"/>
          <w:szCs w:val="16"/>
          <w:lang w:val="el-GR"/>
        </w:rPr>
        <w:t>@</w:t>
      </w:r>
      <w:r w:rsidR="0062746C" w:rsidRPr="00ED6386">
        <w:rPr>
          <w:rStyle w:val="Hyperlink"/>
          <w:i/>
          <w:iCs/>
          <w:sz w:val="16"/>
          <w:szCs w:val="16"/>
          <w:lang w:val="en-GB"/>
        </w:rPr>
        <w:t>meci</w:t>
      </w:r>
      <w:r w:rsidR="0062746C" w:rsidRPr="00ED6386">
        <w:rPr>
          <w:rStyle w:val="Hyperlink"/>
          <w:i/>
          <w:iCs/>
          <w:sz w:val="16"/>
          <w:szCs w:val="16"/>
          <w:lang w:val="el-GR"/>
        </w:rPr>
        <w:t>.</w:t>
      </w:r>
      <w:r w:rsidR="0062746C" w:rsidRPr="00ED6386">
        <w:rPr>
          <w:rStyle w:val="Hyperlink"/>
          <w:i/>
          <w:iCs/>
          <w:sz w:val="16"/>
          <w:szCs w:val="16"/>
        </w:rPr>
        <w:t>gov</w:t>
      </w:r>
      <w:r w:rsidR="0062746C" w:rsidRPr="00ED6386">
        <w:rPr>
          <w:rStyle w:val="Hyperlink"/>
          <w:i/>
          <w:iCs/>
          <w:sz w:val="16"/>
          <w:szCs w:val="16"/>
          <w:lang w:val="el-GR"/>
        </w:rPr>
        <w:t>.</w:t>
      </w:r>
      <w:r w:rsidR="0062746C" w:rsidRPr="00ED6386">
        <w:rPr>
          <w:rStyle w:val="Hyperlink"/>
          <w:i/>
          <w:iCs/>
          <w:sz w:val="16"/>
          <w:szCs w:val="16"/>
        </w:rPr>
        <w:t>cy</w:t>
      </w:r>
    </w:hyperlink>
    <w:r w:rsidR="00A95C1A" w:rsidRPr="00A95C1A">
      <w:rPr>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0B76B" w14:textId="77777777" w:rsidR="00D11962" w:rsidRDefault="00D11962">
      <w:r>
        <w:separator/>
      </w:r>
    </w:p>
  </w:footnote>
  <w:footnote w:type="continuationSeparator" w:id="0">
    <w:p w14:paraId="072701D8" w14:textId="77777777" w:rsidR="00D11962" w:rsidRDefault="00D11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8BA2" w14:textId="77777777" w:rsidR="0018493F" w:rsidRDefault="0018493F" w:rsidP="006757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18AA56" w14:textId="77777777" w:rsidR="0018493F" w:rsidRDefault="00184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F2F8" w14:textId="23C8F9FC" w:rsidR="00384CAB" w:rsidRDefault="00604C6C" w:rsidP="00231E53">
    <w:pPr>
      <w:pStyle w:val="Header"/>
      <w:tabs>
        <w:tab w:val="clear" w:pos="4320"/>
        <w:tab w:val="clear" w:pos="8640"/>
      </w:tabs>
    </w:pPr>
    <w:r>
      <w:rPr>
        <w:noProof/>
      </w:rPr>
      <w:drawing>
        <wp:anchor distT="0" distB="0" distL="114300" distR="114300" simplePos="0" relativeHeight="251659776" behindDoc="0" locked="0" layoutInCell="1" allowOverlap="1" wp14:anchorId="6DCE0C5E" wp14:editId="702AFC5B">
          <wp:simplePos x="0" y="0"/>
          <wp:positionH relativeFrom="margin">
            <wp:align>center</wp:align>
          </wp:positionH>
          <wp:positionV relativeFrom="paragraph">
            <wp:posOffset>292100</wp:posOffset>
          </wp:positionV>
          <wp:extent cx="705600" cy="716400"/>
          <wp:effectExtent l="0" t="0" r="571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5600" cy="716400"/>
                  </a:xfrm>
                  <a:prstGeom prst="rect">
                    <a:avLst/>
                  </a:prstGeom>
                </pic:spPr>
              </pic:pic>
            </a:graphicData>
          </a:graphic>
          <wp14:sizeRelH relativeFrom="page">
            <wp14:pctWidth>0</wp14:pctWidth>
          </wp14:sizeRelH>
          <wp14:sizeRelV relativeFrom="page">
            <wp14:pctHeight>0</wp14:pctHeight>
          </wp14:sizeRelV>
        </wp:anchor>
      </w:drawing>
    </w:r>
    <w:r w:rsidR="00231E53">
      <w:tab/>
    </w:r>
  </w:p>
  <w:p w14:paraId="015A4C6A" w14:textId="00322566" w:rsidR="005A712A" w:rsidRDefault="005A712A" w:rsidP="00231E53">
    <w:pPr>
      <w:pStyle w:val="Header"/>
      <w:tabs>
        <w:tab w:val="clear" w:pos="4320"/>
        <w:tab w:val="clear" w:pos="8640"/>
      </w:tabs>
    </w:pPr>
  </w:p>
  <w:p w14:paraId="1ED177F3" w14:textId="64F36599" w:rsidR="005A712A" w:rsidRDefault="005A712A" w:rsidP="00231E53">
    <w:pPr>
      <w:pStyle w:val="Header"/>
      <w:tabs>
        <w:tab w:val="clear" w:pos="4320"/>
        <w:tab w:val="clear" w:pos="8640"/>
      </w:tabs>
    </w:pPr>
  </w:p>
  <w:p w14:paraId="688D9B7C" w14:textId="1B92DC62" w:rsidR="005A712A" w:rsidRDefault="005A712A" w:rsidP="00231E53">
    <w:pPr>
      <w:pStyle w:val="Header"/>
      <w:tabs>
        <w:tab w:val="clear" w:pos="4320"/>
        <w:tab w:val="clear" w:pos="8640"/>
      </w:tabs>
    </w:pPr>
  </w:p>
  <w:p w14:paraId="6C1D6A80" w14:textId="3F8B949B" w:rsidR="005A712A" w:rsidRDefault="005A712A" w:rsidP="00231E53">
    <w:pPr>
      <w:pStyle w:val="Header"/>
      <w:tabs>
        <w:tab w:val="clear" w:pos="4320"/>
        <w:tab w:val="clear" w:pos="8640"/>
      </w:tabs>
    </w:pPr>
  </w:p>
  <w:p w14:paraId="68D0CB8F" w14:textId="2D1E1134" w:rsidR="005A712A" w:rsidRDefault="005A712A" w:rsidP="00231E53">
    <w:pPr>
      <w:pStyle w:val="Header"/>
      <w:tabs>
        <w:tab w:val="clear" w:pos="4320"/>
        <w:tab w:val="clear" w:pos="8640"/>
      </w:tabs>
    </w:pPr>
  </w:p>
  <w:p w14:paraId="7F492695" w14:textId="77777777" w:rsidR="005A712A" w:rsidRPr="00CF6CA3" w:rsidRDefault="005A712A" w:rsidP="005A712A">
    <w:pPr>
      <w:spacing w:line="360" w:lineRule="auto"/>
      <w:jc w:val="center"/>
      <w:rPr>
        <w:b/>
        <w:bCs/>
        <w:sz w:val="20"/>
        <w:szCs w:val="20"/>
        <w:lang w:val="el-GR"/>
      </w:rPr>
    </w:pPr>
    <w:r w:rsidRPr="00CF6CA3">
      <w:rPr>
        <w:b/>
        <w:bCs/>
        <w:sz w:val="20"/>
        <w:szCs w:val="20"/>
        <w:lang w:val="el-GR"/>
      </w:rPr>
      <w:t>ΚΥΠΡΙΑΚΗ ΔΗΜΟΚΡΑΤΙΑ</w:t>
    </w:r>
  </w:p>
  <w:p w14:paraId="07FEB9BC" w14:textId="3AD9E493" w:rsidR="005A712A" w:rsidRPr="005A712A" w:rsidRDefault="005A712A" w:rsidP="005A712A">
    <w:pPr>
      <w:spacing w:line="360" w:lineRule="auto"/>
      <w:jc w:val="center"/>
      <w:rPr>
        <w:i/>
        <w:sz w:val="20"/>
        <w:szCs w:val="20"/>
        <w:lang w:val="el-GR"/>
      </w:rPr>
    </w:pPr>
    <w:r w:rsidRPr="00C1013C">
      <w:rPr>
        <w:b/>
        <w:sz w:val="20"/>
        <w:szCs w:val="20"/>
        <w:lang w:val="el-GR"/>
      </w:rPr>
      <w:t xml:space="preserve">ΥΠΟΥΡΓΕΙΟ </w:t>
    </w:r>
    <w:r>
      <w:rPr>
        <w:b/>
        <w:sz w:val="20"/>
        <w:szCs w:val="20"/>
        <w:lang w:val="el-GR"/>
      </w:rPr>
      <w:t>ΕΝΕΡΓΕΙΑΣ, ΕΜΠΟΡΙΟΥ ΚΑΙ ΒΙΟΜΗΧΑΝΙΑΣ</w:t>
    </w:r>
    <w:r>
      <w:rPr>
        <w:b/>
        <w:sz w:val="20"/>
        <w:szCs w:val="20"/>
        <w:lang w:val="el-GR"/>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47955"/>
    <w:multiLevelType w:val="hybridMultilevel"/>
    <w:tmpl w:val="674AF21E"/>
    <w:lvl w:ilvl="0" w:tplc="1474263C">
      <w:start w:val="1"/>
      <w:numFmt w:val="lowerRoman"/>
      <w:lvlText w:val="(%1)"/>
      <w:lvlJc w:val="left"/>
      <w:pPr>
        <w:ind w:left="720" w:hanging="360"/>
      </w:pPr>
      <w:rPr>
        <w:rFonts w:ascii="Arial" w:eastAsia="Times New Roman" w:hAnsi="Arial" w:cs="Aria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C322B7E"/>
    <w:multiLevelType w:val="hybridMultilevel"/>
    <w:tmpl w:val="EAD809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E43D26"/>
    <w:multiLevelType w:val="hybridMultilevel"/>
    <w:tmpl w:val="5776A5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1EB17B6"/>
    <w:multiLevelType w:val="hybridMultilevel"/>
    <w:tmpl w:val="5D2E3D1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91327F9"/>
    <w:multiLevelType w:val="hybridMultilevel"/>
    <w:tmpl w:val="D7FEB632"/>
    <w:lvl w:ilvl="0" w:tplc="A0964112">
      <w:start w:val="1"/>
      <w:numFmt w:val="decimal"/>
      <w:lvlText w:val="%1."/>
      <w:lvlJc w:val="left"/>
      <w:pPr>
        <w:tabs>
          <w:tab w:val="num" w:pos="585"/>
        </w:tabs>
        <w:ind w:left="585" w:hanging="58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66"/>
    <w:rsid w:val="000026E7"/>
    <w:rsid w:val="0000701D"/>
    <w:rsid w:val="00007BB3"/>
    <w:rsid w:val="00012651"/>
    <w:rsid w:val="00020612"/>
    <w:rsid w:val="000228A0"/>
    <w:rsid w:val="0002422E"/>
    <w:rsid w:val="00032E96"/>
    <w:rsid w:val="00081C6C"/>
    <w:rsid w:val="0009196B"/>
    <w:rsid w:val="000976AF"/>
    <w:rsid w:val="000A2B48"/>
    <w:rsid w:val="000B48ED"/>
    <w:rsid w:val="000C38CC"/>
    <w:rsid w:val="000C730D"/>
    <w:rsid w:val="00125468"/>
    <w:rsid w:val="0015619D"/>
    <w:rsid w:val="0016265B"/>
    <w:rsid w:val="00170F9C"/>
    <w:rsid w:val="00172F78"/>
    <w:rsid w:val="00175884"/>
    <w:rsid w:val="00181CC2"/>
    <w:rsid w:val="0018493F"/>
    <w:rsid w:val="001B525F"/>
    <w:rsid w:val="001E08DE"/>
    <w:rsid w:val="001E2F21"/>
    <w:rsid w:val="002250FD"/>
    <w:rsid w:val="00231E53"/>
    <w:rsid w:val="002350DD"/>
    <w:rsid w:val="0024191A"/>
    <w:rsid w:val="002444DC"/>
    <w:rsid w:val="00245D86"/>
    <w:rsid w:val="0025223B"/>
    <w:rsid w:val="00255957"/>
    <w:rsid w:val="00265060"/>
    <w:rsid w:val="00294533"/>
    <w:rsid w:val="002A21DB"/>
    <w:rsid w:val="002A517A"/>
    <w:rsid w:val="002B5363"/>
    <w:rsid w:val="002C06AC"/>
    <w:rsid w:val="002C1AA1"/>
    <w:rsid w:val="0031693C"/>
    <w:rsid w:val="0032328E"/>
    <w:rsid w:val="00326A36"/>
    <w:rsid w:val="003279B7"/>
    <w:rsid w:val="00335172"/>
    <w:rsid w:val="0034344C"/>
    <w:rsid w:val="003445F2"/>
    <w:rsid w:val="003535A4"/>
    <w:rsid w:val="003843C7"/>
    <w:rsid w:val="00384CAB"/>
    <w:rsid w:val="0039060C"/>
    <w:rsid w:val="00394E7D"/>
    <w:rsid w:val="00397FAB"/>
    <w:rsid w:val="003A23B2"/>
    <w:rsid w:val="003D31BA"/>
    <w:rsid w:val="003E1F57"/>
    <w:rsid w:val="003E2522"/>
    <w:rsid w:val="003E7038"/>
    <w:rsid w:val="003F2398"/>
    <w:rsid w:val="0042292A"/>
    <w:rsid w:val="00422BE7"/>
    <w:rsid w:val="00446448"/>
    <w:rsid w:val="00450168"/>
    <w:rsid w:val="004573A9"/>
    <w:rsid w:val="00480219"/>
    <w:rsid w:val="004825B3"/>
    <w:rsid w:val="00487A49"/>
    <w:rsid w:val="00490A80"/>
    <w:rsid w:val="00492694"/>
    <w:rsid w:val="004967BD"/>
    <w:rsid w:val="004A3A15"/>
    <w:rsid w:val="004C11DC"/>
    <w:rsid w:val="004C3C1D"/>
    <w:rsid w:val="004C455C"/>
    <w:rsid w:val="004C78C1"/>
    <w:rsid w:val="004E680D"/>
    <w:rsid w:val="004F5516"/>
    <w:rsid w:val="00506E96"/>
    <w:rsid w:val="00514C0C"/>
    <w:rsid w:val="00523040"/>
    <w:rsid w:val="005437DA"/>
    <w:rsid w:val="00555903"/>
    <w:rsid w:val="0057285A"/>
    <w:rsid w:val="00581742"/>
    <w:rsid w:val="00583395"/>
    <w:rsid w:val="005A0F7B"/>
    <w:rsid w:val="005A712A"/>
    <w:rsid w:val="005C3ACC"/>
    <w:rsid w:val="005E20D1"/>
    <w:rsid w:val="005F73BC"/>
    <w:rsid w:val="00604C6C"/>
    <w:rsid w:val="00615417"/>
    <w:rsid w:val="0062746C"/>
    <w:rsid w:val="00640F8E"/>
    <w:rsid w:val="006445CE"/>
    <w:rsid w:val="0065180B"/>
    <w:rsid w:val="00675747"/>
    <w:rsid w:val="006A51E1"/>
    <w:rsid w:val="006B4072"/>
    <w:rsid w:val="006C4B88"/>
    <w:rsid w:val="006D487C"/>
    <w:rsid w:val="006D76B3"/>
    <w:rsid w:val="006D781E"/>
    <w:rsid w:val="006F362B"/>
    <w:rsid w:val="00717614"/>
    <w:rsid w:val="007257C1"/>
    <w:rsid w:val="00735487"/>
    <w:rsid w:val="007565E6"/>
    <w:rsid w:val="007771AF"/>
    <w:rsid w:val="00792C04"/>
    <w:rsid w:val="007A1566"/>
    <w:rsid w:val="007B2242"/>
    <w:rsid w:val="007B75DC"/>
    <w:rsid w:val="007F08BD"/>
    <w:rsid w:val="007F7E27"/>
    <w:rsid w:val="00824D0F"/>
    <w:rsid w:val="008375C8"/>
    <w:rsid w:val="00846512"/>
    <w:rsid w:val="00883BDD"/>
    <w:rsid w:val="008F17E4"/>
    <w:rsid w:val="00900592"/>
    <w:rsid w:val="00903DD2"/>
    <w:rsid w:val="00914E82"/>
    <w:rsid w:val="009273D0"/>
    <w:rsid w:val="0092740A"/>
    <w:rsid w:val="00932924"/>
    <w:rsid w:val="00940DDE"/>
    <w:rsid w:val="00952020"/>
    <w:rsid w:val="00953692"/>
    <w:rsid w:val="00955FF9"/>
    <w:rsid w:val="00966C69"/>
    <w:rsid w:val="00967FDD"/>
    <w:rsid w:val="00977938"/>
    <w:rsid w:val="00990D18"/>
    <w:rsid w:val="00991265"/>
    <w:rsid w:val="009E608F"/>
    <w:rsid w:val="009F504A"/>
    <w:rsid w:val="00A01FE1"/>
    <w:rsid w:val="00A03B68"/>
    <w:rsid w:val="00A11F15"/>
    <w:rsid w:val="00A14F29"/>
    <w:rsid w:val="00A22150"/>
    <w:rsid w:val="00A22546"/>
    <w:rsid w:val="00A32899"/>
    <w:rsid w:val="00A46E1B"/>
    <w:rsid w:val="00A511B9"/>
    <w:rsid w:val="00A51DC7"/>
    <w:rsid w:val="00A71C4C"/>
    <w:rsid w:val="00A754EA"/>
    <w:rsid w:val="00A77008"/>
    <w:rsid w:val="00A863EB"/>
    <w:rsid w:val="00A90FA3"/>
    <w:rsid w:val="00A93293"/>
    <w:rsid w:val="00A93EE2"/>
    <w:rsid w:val="00A95C1A"/>
    <w:rsid w:val="00AA7E16"/>
    <w:rsid w:val="00AB7034"/>
    <w:rsid w:val="00AC2143"/>
    <w:rsid w:val="00AC3151"/>
    <w:rsid w:val="00AD053A"/>
    <w:rsid w:val="00B26415"/>
    <w:rsid w:val="00B33031"/>
    <w:rsid w:val="00B33BE9"/>
    <w:rsid w:val="00B64BD4"/>
    <w:rsid w:val="00B73B22"/>
    <w:rsid w:val="00B97ACB"/>
    <w:rsid w:val="00BB026F"/>
    <w:rsid w:val="00BB1332"/>
    <w:rsid w:val="00BB207A"/>
    <w:rsid w:val="00BC4027"/>
    <w:rsid w:val="00BD3FA2"/>
    <w:rsid w:val="00BD6620"/>
    <w:rsid w:val="00BF2CEC"/>
    <w:rsid w:val="00BF3423"/>
    <w:rsid w:val="00BF6633"/>
    <w:rsid w:val="00BF6DC4"/>
    <w:rsid w:val="00C1013C"/>
    <w:rsid w:val="00C27EB9"/>
    <w:rsid w:val="00C34991"/>
    <w:rsid w:val="00C3677D"/>
    <w:rsid w:val="00C426B3"/>
    <w:rsid w:val="00C541CB"/>
    <w:rsid w:val="00C55E0B"/>
    <w:rsid w:val="00C619A1"/>
    <w:rsid w:val="00C61A6D"/>
    <w:rsid w:val="00C64DD6"/>
    <w:rsid w:val="00C81102"/>
    <w:rsid w:val="00C814F5"/>
    <w:rsid w:val="00C82C2D"/>
    <w:rsid w:val="00C83BF4"/>
    <w:rsid w:val="00C9081A"/>
    <w:rsid w:val="00C92FB0"/>
    <w:rsid w:val="00C95413"/>
    <w:rsid w:val="00CA044C"/>
    <w:rsid w:val="00CA2AF6"/>
    <w:rsid w:val="00CA55EC"/>
    <w:rsid w:val="00CB311A"/>
    <w:rsid w:val="00CD22C1"/>
    <w:rsid w:val="00CE0E45"/>
    <w:rsid w:val="00CE119A"/>
    <w:rsid w:val="00CE37AB"/>
    <w:rsid w:val="00CE3896"/>
    <w:rsid w:val="00CF6CA3"/>
    <w:rsid w:val="00D00D14"/>
    <w:rsid w:val="00D02C39"/>
    <w:rsid w:val="00D0719C"/>
    <w:rsid w:val="00D11962"/>
    <w:rsid w:val="00D215AE"/>
    <w:rsid w:val="00D24822"/>
    <w:rsid w:val="00D42DF8"/>
    <w:rsid w:val="00D53B25"/>
    <w:rsid w:val="00D63C8F"/>
    <w:rsid w:val="00D805FB"/>
    <w:rsid w:val="00DA2CB1"/>
    <w:rsid w:val="00DD7263"/>
    <w:rsid w:val="00DE28F8"/>
    <w:rsid w:val="00DE356D"/>
    <w:rsid w:val="00DE3A04"/>
    <w:rsid w:val="00DF28AB"/>
    <w:rsid w:val="00E02A1E"/>
    <w:rsid w:val="00E05D36"/>
    <w:rsid w:val="00E15F91"/>
    <w:rsid w:val="00E21A43"/>
    <w:rsid w:val="00E30CD7"/>
    <w:rsid w:val="00E46796"/>
    <w:rsid w:val="00E516B1"/>
    <w:rsid w:val="00E67E68"/>
    <w:rsid w:val="00E77348"/>
    <w:rsid w:val="00E86C17"/>
    <w:rsid w:val="00E95E85"/>
    <w:rsid w:val="00E963B0"/>
    <w:rsid w:val="00EC3E64"/>
    <w:rsid w:val="00EC558D"/>
    <w:rsid w:val="00ED0930"/>
    <w:rsid w:val="00ED1564"/>
    <w:rsid w:val="00ED288E"/>
    <w:rsid w:val="00ED6386"/>
    <w:rsid w:val="00EF2A1E"/>
    <w:rsid w:val="00EF767F"/>
    <w:rsid w:val="00EF7D74"/>
    <w:rsid w:val="00F03F58"/>
    <w:rsid w:val="00F157F8"/>
    <w:rsid w:val="00F17B82"/>
    <w:rsid w:val="00F372AA"/>
    <w:rsid w:val="00F4018A"/>
    <w:rsid w:val="00F41B9A"/>
    <w:rsid w:val="00F742FC"/>
    <w:rsid w:val="00F77220"/>
    <w:rsid w:val="00FB1115"/>
    <w:rsid w:val="00FB7B42"/>
    <w:rsid w:val="00FC6292"/>
    <w:rsid w:val="00FD1A96"/>
    <w:rsid w:val="00FE05D5"/>
    <w:rsid w:val="00FF6528"/>
    <w:rsid w:val="00FF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3387A"/>
  <w15:chartTrackingRefBased/>
  <w15:docId w15:val="{BC41707A-00A6-FD45-A192-643DC3A4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362B"/>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E37AB"/>
  </w:style>
  <w:style w:type="paragraph" w:customStyle="1" w:styleId="Style1">
    <w:name w:val="Style1"/>
    <w:basedOn w:val="Normal"/>
    <w:rsid w:val="00846512"/>
  </w:style>
  <w:style w:type="paragraph" w:styleId="Header">
    <w:name w:val="header"/>
    <w:basedOn w:val="Normal"/>
    <w:rsid w:val="00C814F5"/>
    <w:pPr>
      <w:tabs>
        <w:tab w:val="center" w:pos="4320"/>
        <w:tab w:val="right" w:pos="8640"/>
      </w:tabs>
    </w:pPr>
  </w:style>
  <w:style w:type="paragraph" w:styleId="Footer">
    <w:name w:val="footer"/>
    <w:basedOn w:val="Normal"/>
    <w:rsid w:val="00C814F5"/>
    <w:pPr>
      <w:tabs>
        <w:tab w:val="center" w:pos="4320"/>
        <w:tab w:val="right" w:pos="8640"/>
      </w:tabs>
    </w:pPr>
  </w:style>
  <w:style w:type="paragraph" w:styleId="BalloonText">
    <w:name w:val="Balloon Text"/>
    <w:basedOn w:val="Normal"/>
    <w:semiHidden/>
    <w:rsid w:val="00FB1115"/>
    <w:rPr>
      <w:rFonts w:ascii="Tahoma" w:hAnsi="Tahoma" w:cs="Tahoma"/>
      <w:sz w:val="16"/>
      <w:szCs w:val="16"/>
    </w:rPr>
  </w:style>
  <w:style w:type="character" w:styleId="PageNumber">
    <w:name w:val="page number"/>
    <w:basedOn w:val="DefaultParagraphFont"/>
    <w:rsid w:val="00012651"/>
  </w:style>
  <w:style w:type="paragraph" w:customStyle="1" w:styleId="CharChar2CharCarChar">
    <w:name w:val="Char Char2 Char Car Char"/>
    <w:basedOn w:val="Normal"/>
    <w:rsid w:val="00B26415"/>
    <w:pPr>
      <w:widowControl w:val="0"/>
      <w:adjustRightInd w:val="0"/>
      <w:spacing w:after="160" w:line="240" w:lineRule="exact"/>
      <w:textAlignment w:val="baseline"/>
    </w:pPr>
    <w:rPr>
      <w:rFonts w:ascii="Tahoma" w:hAnsi="Tahoma"/>
      <w:sz w:val="20"/>
      <w:szCs w:val="20"/>
    </w:rPr>
  </w:style>
  <w:style w:type="table" w:styleId="TableGrid">
    <w:name w:val="Table Grid"/>
    <w:basedOn w:val="TableNormal"/>
    <w:rsid w:val="00A32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arChar0">
    <w:name w:val="Char Char2 Char Car Char"/>
    <w:basedOn w:val="Normal"/>
    <w:rsid w:val="002A517A"/>
    <w:pPr>
      <w:widowControl w:val="0"/>
      <w:adjustRightInd w:val="0"/>
      <w:spacing w:after="160" w:line="240" w:lineRule="exact"/>
    </w:pPr>
    <w:rPr>
      <w:rFonts w:ascii="Tahoma" w:hAnsi="Tahoma"/>
      <w:sz w:val="20"/>
      <w:szCs w:val="20"/>
    </w:rPr>
  </w:style>
  <w:style w:type="paragraph" w:styleId="BodyText">
    <w:name w:val="Body Text"/>
    <w:basedOn w:val="Normal"/>
    <w:link w:val="BodyTextChar"/>
    <w:rsid w:val="00792C04"/>
    <w:pPr>
      <w:jc w:val="both"/>
    </w:pPr>
    <w:rPr>
      <w:rFonts w:cs="Arial"/>
      <w:lang w:val="el-GR"/>
    </w:rPr>
  </w:style>
  <w:style w:type="character" w:customStyle="1" w:styleId="BodyTextChar">
    <w:name w:val="Body Text Char"/>
    <w:link w:val="BodyText"/>
    <w:rsid w:val="00792C04"/>
    <w:rPr>
      <w:rFonts w:ascii="Arial" w:hAnsi="Arial" w:cs="Arial"/>
      <w:sz w:val="24"/>
      <w:szCs w:val="24"/>
      <w:lang w:eastAsia="en-US"/>
    </w:rPr>
  </w:style>
  <w:style w:type="character" w:styleId="Hyperlink">
    <w:name w:val="Hyperlink"/>
    <w:basedOn w:val="DefaultParagraphFont"/>
    <w:rsid w:val="00A95C1A"/>
    <w:rPr>
      <w:color w:val="0563C1" w:themeColor="hyperlink"/>
      <w:u w:val="single"/>
    </w:rPr>
  </w:style>
  <w:style w:type="character" w:styleId="UnresolvedMention">
    <w:name w:val="Unresolved Mention"/>
    <w:basedOn w:val="DefaultParagraphFont"/>
    <w:uiPriority w:val="99"/>
    <w:semiHidden/>
    <w:unhideWhenUsed/>
    <w:rsid w:val="00A95C1A"/>
    <w:rPr>
      <w:color w:val="605E5C"/>
      <w:shd w:val="clear" w:color="auto" w:fill="E1DFDD"/>
    </w:rPr>
  </w:style>
  <w:style w:type="paragraph" w:styleId="ListParagraph">
    <w:name w:val="List Paragraph"/>
    <w:basedOn w:val="Normal"/>
    <w:uiPriority w:val="34"/>
    <w:qFormat/>
    <w:rsid w:val="00397FAB"/>
    <w:pPr>
      <w:ind w:left="720"/>
    </w:pPr>
    <w:rPr>
      <w:rFonts w:cs="Arial"/>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45777">
      <w:bodyDiv w:val="1"/>
      <w:marLeft w:val="0"/>
      <w:marRight w:val="0"/>
      <w:marTop w:val="0"/>
      <w:marBottom w:val="0"/>
      <w:divBdr>
        <w:top w:val="none" w:sz="0" w:space="0" w:color="auto"/>
        <w:left w:val="none" w:sz="0" w:space="0" w:color="auto"/>
        <w:bottom w:val="none" w:sz="0" w:space="0" w:color="auto"/>
        <w:right w:val="none" w:sz="0" w:space="0" w:color="auto"/>
      </w:divBdr>
    </w:div>
    <w:div w:id="1016076968">
      <w:bodyDiv w:val="1"/>
      <w:marLeft w:val="0"/>
      <w:marRight w:val="0"/>
      <w:marTop w:val="0"/>
      <w:marBottom w:val="0"/>
      <w:divBdr>
        <w:top w:val="none" w:sz="0" w:space="0" w:color="auto"/>
        <w:left w:val="none" w:sz="0" w:space="0" w:color="auto"/>
        <w:bottom w:val="none" w:sz="0" w:space="0" w:color="auto"/>
        <w:right w:val="none" w:sz="0" w:space="0" w:color="auto"/>
      </w:divBdr>
    </w:div>
    <w:div w:id="170736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panayides@meci.gov.cy"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mpanayides@meci.gov.cy"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9E2D-DC1B-4C30-A44B-1868F6BA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Rita Theocharous</cp:lastModifiedBy>
  <cp:revision>2</cp:revision>
  <cp:lastPrinted>2021-02-08T12:35:00Z</cp:lastPrinted>
  <dcterms:created xsi:type="dcterms:W3CDTF">2023-11-15T11:38:00Z</dcterms:created>
  <dcterms:modified xsi:type="dcterms:W3CDTF">2023-11-15T11:38:00Z</dcterms:modified>
</cp:coreProperties>
</file>